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54F" w:rsidRDefault="007E054F">
      <w:pPr>
        <w:widowControl/>
        <w:jc w:val="left"/>
        <w:rPr>
          <w:rFonts w:ascii="方正小标宋简体" w:eastAsia="方正小标宋简体"/>
          <w:color w:val="000000" w:themeColor="text1"/>
          <w:sz w:val="52"/>
          <w:szCs w:val="52"/>
        </w:rPr>
      </w:pPr>
      <w:bookmarkStart w:id="0" w:name="_GoBack"/>
      <w:bookmarkEnd w:id="0"/>
    </w:p>
    <w:p w:rsidR="00CF7A9F" w:rsidRPr="006940B7" w:rsidRDefault="00CF7A9F" w:rsidP="007E054F">
      <w:pPr>
        <w:ind w:firstLineChars="200" w:firstLine="1040"/>
        <w:rPr>
          <w:rFonts w:ascii="方正小标宋简体" w:eastAsia="方正小标宋简体"/>
          <w:color w:val="000000" w:themeColor="text1"/>
          <w:sz w:val="52"/>
          <w:szCs w:val="52"/>
        </w:rPr>
      </w:pPr>
    </w:p>
    <w:p w:rsidR="00B31AFA" w:rsidRPr="006940B7" w:rsidRDefault="00B31AFA" w:rsidP="007C32A6">
      <w:pPr>
        <w:ind w:firstLineChars="200" w:firstLine="1040"/>
        <w:rPr>
          <w:rFonts w:ascii="方正小标宋简体" w:eastAsia="方正小标宋简体"/>
          <w:color w:val="000000" w:themeColor="text1"/>
          <w:sz w:val="52"/>
          <w:szCs w:val="52"/>
        </w:rPr>
      </w:pPr>
    </w:p>
    <w:p w:rsidR="00B31AFA" w:rsidRPr="006940B7" w:rsidRDefault="00B31AFA" w:rsidP="007C32A6">
      <w:pPr>
        <w:ind w:firstLineChars="200" w:firstLine="1040"/>
        <w:rPr>
          <w:rFonts w:ascii="方正小标宋简体" w:eastAsia="方正小标宋简体"/>
          <w:color w:val="000000" w:themeColor="text1"/>
          <w:sz w:val="52"/>
          <w:szCs w:val="52"/>
        </w:rPr>
      </w:pPr>
    </w:p>
    <w:p w:rsidR="00A258FB" w:rsidRPr="008134E4" w:rsidRDefault="00A258FB" w:rsidP="00A258FB">
      <w:pPr>
        <w:jc w:val="center"/>
        <w:rPr>
          <w:rFonts w:ascii="方正小标宋简体" w:eastAsia="方正小标宋简体"/>
          <w:b/>
          <w:color w:val="000000" w:themeColor="text1"/>
          <w:sz w:val="60"/>
          <w:szCs w:val="60"/>
        </w:rPr>
      </w:pPr>
      <w:r w:rsidRPr="008134E4">
        <w:rPr>
          <w:rFonts w:ascii="方正小标宋简体" w:eastAsia="方正小标宋简体" w:hint="eastAsia"/>
          <w:b/>
          <w:color w:val="000000" w:themeColor="text1"/>
          <w:sz w:val="60"/>
          <w:szCs w:val="60"/>
        </w:rPr>
        <w:t>西北农林科技大学资产管理</w:t>
      </w:r>
    </w:p>
    <w:p w:rsidR="00A258FB" w:rsidRPr="008134E4" w:rsidRDefault="00A258FB" w:rsidP="00A258FB">
      <w:pPr>
        <w:jc w:val="center"/>
        <w:rPr>
          <w:rFonts w:ascii="方正小标宋简体" w:eastAsia="方正小标宋简体"/>
          <w:b/>
          <w:color w:val="000000" w:themeColor="text1"/>
          <w:sz w:val="60"/>
          <w:szCs w:val="60"/>
        </w:rPr>
      </w:pPr>
      <w:r w:rsidRPr="008134E4">
        <w:rPr>
          <w:rFonts w:ascii="方正小标宋简体" w:eastAsia="方正小标宋简体" w:hint="eastAsia"/>
          <w:b/>
          <w:color w:val="000000" w:themeColor="text1"/>
          <w:sz w:val="60"/>
          <w:szCs w:val="60"/>
        </w:rPr>
        <w:t>系统操作手册</w:t>
      </w:r>
    </w:p>
    <w:p w:rsidR="00A258FB" w:rsidRPr="006940B7" w:rsidRDefault="00A258FB" w:rsidP="00A258FB">
      <w:pPr>
        <w:ind w:firstLineChars="200" w:firstLine="1120"/>
        <w:rPr>
          <w:rFonts w:ascii="方正小标宋简体" w:eastAsia="方正小标宋简体"/>
          <w:color w:val="000000" w:themeColor="text1"/>
          <w:sz w:val="56"/>
          <w:szCs w:val="52"/>
        </w:rPr>
      </w:pPr>
    </w:p>
    <w:p w:rsidR="00A258FB" w:rsidRPr="006940B7" w:rsidRDefault="00A258FB" w:rsidP="007C32A6">
      <w:pPr>
        <w:ind w:firstLineChars="200" w:firstLine="1040"/>
        <w:rPr>
          <w:rFonts w:ascii="方正小标宋简体" w:eastAsia="方正小标宋简体"/>
          <w:color w:val="000000" w:themeColor="text1"/>
          <w:sz w:val="52"/>
          <w:szCs w:val="52"/>
        </w:rPr>
      </w:pPr>
    </w:p>
    <w:p w:rsidR="00A258FB" w:rsidRPr="006940B7" w:rsidRDefault="00A258FB" w:rsidP="007C32A6">
      <w:pPr>
        <w:ind w:firstLineChars="200" w:firstLine="1040"/>
        <w:rPr>
          <w:rFonts w:ascii="方正小标宋简体" w:eastAsia="方正小标宋简体"/>
          <w:color w:val="000000" w:themeColor="text1"/>
          <w:sz w:val="52"/>
          <w:szCs w:val="52"/>
        </w:rPr>
      </w:pPr>
    </w:p>
    <w:p w:rsidR="00A258FB" w:rsidRPr="006940B7" w:rsidRDefault="00A258FB" w:rsidP="007C32A6">
      <w:pPr>
        <w:ind w:firstLineChars="200" w:firstLine="1040"/>
        <w:rPr>
          <w:rFonts w:ascii="方正小标宋简体" w:eastAsia="方正小标宋简体"/>
          <w:color w:val="000000" w:themeColor="text1"/>
          <w:sz w:val="52"/>
          <w:szCs w:val="52"/>
        </w:rPr>
      </w:pPr>
    </w:p>
    <w:p w:rsidR="00A258FB" w:rsidRPr="006940B7" w:rsidRDefault="00A258FB" w:rsidP="007C32A6">
      <w:pPr>
        <w:ind w:firstLineChars="200" w:firstLine="1040"/>
        <w:rPr>
          <w:rFonts w:ascii="方正小标宋简体" w:eastAsia="方正小标宋简体"/>
          <w:color w:val="000000" w:themeColor="text1"/>
          <w:sz w:val="52"/>
          <w:szCs w:val="52"/>
        </w:rPr>
      </w:pPr>
    </w:p>
    <w:p w:rsidR="00A258FB" w:rsidRPr="006940B7" w:rsidRDefault="00A258FB" w:rsidP="007C32A6">
      <w:pPr>
        <w:ind w:firstLineChars="200" w:firstLine="1040"/>
        <w:rPr>
          <w:rFonts w:ascii="方正小标宋简体" w:eastAsia="方正小标宋简体"/>
          <w:color w:val="000000" w:themeColor="text1"/>
          <w:sz w:val="52"/>
          <w:szCs w:val="52"/>
        </w:rPr>
      </w:pPr>
    </w:p>
    <w:p w:rsidR="00A258FB" w:rsidRPr="006940B7" w:rsidRDefault="00A258FB" w:rsidP="007C32A6">
      <w:pPr>
        <w:ind w:firstLineChars="200" w:firstLine="1040"/>
        <w:rPr>
          <w:rFonts w:ascii="方正小标宋简体" w:eastAsia="方正小标宋简体"/>
          <w:color w:val="000000" w:themeColor="text1"/>
          <w:sz w:val="52"/>
          <w:szCs w:val="52"/>
        </w:rPr>
      </w:pPr>
    </w:p>
    <w:p w:rsidR="00A258FB" w:rsidRPr="006940B7" w:rsidRDefault="00A258FB" w:rsidP="007C32A6">
      <w:pPr>
        <w:ind w:firstLineChars="200" w:firstLine="1040"/>
        <w:rPr>
          <w:rFonts w:ascii="方正小标宋简体" w:eastAsia="方正小标宋简体"/>
          <w:color w:val="000000" w:themeColor="text1"/>
          <w:sz w:val="52"/>
          <w:szCs w:val="52"/>
        </w:rPr>
      </w:pPr>
    </w:p>
    <w:p w:rsidR="00A258FB" w:rsidRPr="006940B7" w:rsidRDefault="00A258FB" w:rsidP="007C32A6">
      <w:pPr>
        <w:ind w:firstLineChars="200" w:firstLine="1040"/>
        <w:rPr>
          <w:rFonts w:ascii="方正小标宋简体" w:eastAsia="方正小标宋简体"/>
          <w:color w:val="000000" w:themeColor="text1"/>
          <w:sz w:val="52"/>
          <w:szCs w:val="52"/>
        </w:rPr>
      </w:pPr>
    </w:p>
    <w:p w:rsidR="00B31AFA" w:rsidRPr="006940B7" w:rsidRDefault="00B31AFA" w:rsidP="00B31AFA">
      <w:pPr>
        <w:pStyle w:val="10"/>
        <w:tabs>
          <w:tab w:val="right" w:leader="dot" w:pos="8306"/>
        </w:tabs>
        <w:jc w:val="center"/>
        <w:rPr>
          <w:rStyle w:val="1Char"/>
          <w:rFonts w:ascii="宋体" w:hAnsi="宋体" w:cs="宋体"/>
          <w:color w:val="000000" w:themeColor="text1"/>
          <w:sz w:val="48"/>
          <w:szCs w:val="48"/>
        </w:rPr>
      </w:pPr>
      <w:bookmarkStart w:id="1" w:name="_Toc535825514"/>
      <w:r w:rsidRPr="006940B7">
        <w:rPr>
          <w:rStyle w:val="1Char"/>
          <w:rFonts w:ascii="宋体" w:hAnsi="宋体" w:cs="宋体" w:hint="eastAsia"/>
          <w:color w:val="000000" w:themeColor="text1"/>
          <w:sz w:val="48"/>
          <w:szCs w:val="48"/>
        </w:rPr>
        <w:t>目录</w:t>
      </w:r>
      <w:bookmarkEnd w:id="1"/>
    </w:p>
    <w:p w:rsidR="00B31AFA" w:rsidRPr="00F17BF2" w:rsidRDefault="00833E28" w:rsidP="00B31AFA">
      <w:pPr>
        <w:pStyle w:val="10"/>
        <w:tabs>
          <w:tab w:val="right" w:leader="dot" w:pos="8296"/>
        </w:tabs>
        <w:rPr>
          <w:rFonts w:asciiTheme="minorHAnsi" w:eastAsiaTheme="minorEastAsia" w:hAnsiTheme="minorHAnsi" w:cstheme="minorBidi"/>
          <w:noProof/>
          <w:color w:val="000000" w:themeColor="text1"/>
          <w:sz w:val="28"/>
          <w:szCs w:val="28"/>
        </w:rPr>
      </w:pPr>
      <w:r w:rsidRPr="00F17BF2">
        <w:rPr>
          <w:rStyle w:val="1Char"/>
          <w:rFonts w:hint="eastAsia"/>
          <w:color w:val="000000" w:themeColor="text1"/>
          <w:sz w:val="28"/>
          <w:szCs w:val="28"/>
        </w:rPr>
        <w:fldChar w:fldCharType="begin"/>
      </w:r>
      <w:r w:rsidR="00B31AFA" w:rsidRPr="00F17BF2">
        <w:rPr>
          <w:rStyle w:val="1Char"/>
          <w:rFonts w:ascii="宋体" w:hAnsi="宋体" w:cs="宋体" w:hint="eastAsia"/>
          <w:color w:val="000000" w:themeColor="text1"/>
          <w:sz w:val="28"/>
          <w:szCs w:val="28"/>
        </w:rPr>
        <w:instrText xml:space="preserve">TOC \o "1-3" \h \u </w:instrText>
      </w:r>
      <w:r w:rsidRPr="00F17BF2">
        <w:rPr>
          <w:rStyle w:val="1Char"/>
          <w:rFonts w:hint="eastAsia"/>
          <w:color w:val="000000" w:themeColor="text1"/>
          <w:sz w:val="28"/>
          <w:szCs w:val="28"/>
        </w:rPr>
        <w:fldChar w:fldCharType="separate"/>
      </w:r>
    </w:p>
    <w:p w:rsidR="00B31AFA" w:rsidRPr="00F17BF2" w:rsidRDefault="00E724B5" w:rsidP="00B31AFA">
      <w:pPr>
        <w:pStyle w:val="10"/>
        <w:tabs>
          <w:tab w:val="right" w:leader="dot" w:pos="8296"/>
        </w:tabs>
        <w:rPr>
          <w:rFonts w:asciiTheme="minorHAnsi" w:eastAsiaTheme="minorEastAsia" w:hAnsiTheme="minorHAnsi" w:cstheme="minorBidi"/>
          <w:noProof/>
          <w:color w:val="000000" w:themeColor="text1"/>
          <w:sz w:val="28"/>
          <w:szCs w:val="28"/>
        </w:rPr>
      </w:pPr>
      <w:hyperlink w:anchor="_Toc535825515" w:history="1">
        <w:r w:rsidR="00B31AFA" w:rsidRPr="00F17BF2">
          <w:rPr>
            <w:rStyle w:val="aa"/>
            <w:rFonts w:hint="eastAsia"/>
            <w:noProof/>
            <w:color w:val="000000" w:themeColor="text1"/>
            <w:sz w:val="28"/>
            <w:szCs w:val="28"/>
          </w:rPr>
          <w:t>固定资产管理系统</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_Toc535825515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135</w:t>
        </w:r>
        <w:r w:rsidR="00833E28" w:rsidRPr="00F17BF2">
          <w:rPr>
            <w:noProof/>
            <w:color w:val="000000" w:themeColor="text1"/>
            <w:sz w:val="28"/>
            <w:szCs w:val="28"/>
          </w:rPr>
          <w:fldChar w:fldCharType="end"/>
        </w:r>
      </w:hyperlink>
    </w:p>
    <w:p w:rsidR="00B31AFA" w:rsidRPr="00F17BF2" w:rsidRDefault="00E724B5" w:rsidP="00B31AFA">
      <w:pPr>
        <w:pStyle w:val="10"/>
        <w:tabs>
          <w:tab w:val="right" w:leader="dot" w:pos="8296"/>
        </w:tabs>
        <w:rPr>
          <w:rFonts w:asciiTheme="minorHAnsi" w:eastAsiaTheme="minorEastAsia" w:hAnsiTheme="minorHAnsi" w:cstheme="minorBidi"/>
          <w:noProof/>
          <w:color w:val="000000" w:themeColor="text1"/>
          <w:sz w:val="28"/>
          <w:szCs w:val="28"/>
        </w:rPr>
      </w:pPr>
      <w:hyperlink w:anchor="_Toc535825516" w:history="1">
        <w:r w:rsidR="00B31AFA" w:rsidRPr="00F17BF2">
          <w:rPr>
            <w:rStyle w:val="aa"/>
            <w:rFonts w:hint="eastAsia"/>
            <w:noProof/>
            <w:color w:val="000000" w:themeColor="text1"/>
            <w:sz w:val="28"/>
            <w:szCs w:val="28"/>
          </w:rPr>
          <w:t>一、管理系统登录</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_Toc535825516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135</w:t>
        </w:r>
        <w:r w:rsidR="00833E28" w:rsidRPr="00F17BF2">
          <w:rPr>
            <w:noProof/>
            <w:color w:val="000000" w:themeColor="text1"/>
            <w:sz w:val="28"/>
            <w:szCs w:val="28"/>
          </w:rPr>
          <w:fldChar w:fldCharType="end"/>
        </w:r>
      </w:hyperlink>
    </w:p>
    <w:p w:rsidR="00B31AFA" w:rsidRPr="00F17BF2" w:rsidRDefault="00E724B5" w:rsidP="00B31AFA">
      <w:pPr>
        <w:pStyle w:val="10"/>
        <w:tabs>
          <w:tab w:val="right" w:leader="dot" w:pos="8296"/>
        </w:tabs>
        <w:rPr>
          <w:rFonts w:asciiTheme="minorHAnsi" w:eastAsiaTheme="minorEastAsia" w:hAnsiTheme="minorHAnsi" w:cstheme="minorBidi"/>
          <w:noProof/>
          <w:color w:val="000000" w:themeColor="text1"/>
          <w:sz w:val="28"/>
          <w:szCs w:val="28"/>
        </w:rPr>
      </w:pPr>
      <w:hyperlink w:anchor="_Toc535825517" w:history="1">
        <w:r w:rsidR="00B31AFA" w:rsidRPr="00F17BF2">
          <w:rPr>
            <w:rStyle w:val="aa"/>
            <w:rFonts w:hint="eastAsia"/>
            <w:noProof/>
            <w:color w:val="000000" w:themeColor="text1"/>
            <w:sz w:val="28"/>
            <w:szCs w:val="28"/>
          </w:rPr>
          <w:t>二、领用人建账</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_Toc535825517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137</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18" w:history="1">
        <w:r w:rsidR="00B31AFA" w:rsidRPr="00F17BF2">
          <w:rPr>
            <w:rStyle w:val="aa"/>
            <w:rFonts w:hint="eastAsia"/>
            <w:noProof/>
            <w:color w:val="000000" w:themeColor="text1"/>
            <w:sz w:val="28"/>
            <w:szCs w:val="28"/>
          </w:rPr>
          <w:t>第一步</w:t>
        </w:r>
        <w:r w:rsidR="00B31AFA" w:rsidRPr="00F17BF2">
          <w:rPr>
            <w:rStyle w:val="aa"/>
            <w:noProof/>
            <w:color w:val="000000" w:themeColor="text1"/>
            <w:sz w:val="28"/>
            <w:szCs w:val="28"/>
          </w:rPr>
          <w:t xml:space="preserve">  </w:t>
        </w:r>
        <w:r w:rsidR="00B31AFA" w:rsidRPr="00F17BF2">
          <w:rPr>
            <w:rStyle w:val="aa"/>
            <w:rFonts w:hint="eastAsia"/>
            <w:noProof/>
            <w:color w:val="000000" w:themeColor="text1"/>
            <w:sz w:val="28"/>
            <w:szCs w:val="28"/>
          </w:rPr>
          <w:t>领用人建账：</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_Toc535825518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137</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19" w:history="1">
        <w:r w:rsidR="00B31AFA" w:rsidRPr="00F17BF2">
          <w:rPr>
            <w:rStyle w:val="aa"/>
            <w:rFonts w:hint="eastAsia"/>
            <w:noProof/>
            <w:color w:val="000000" w:themeColor="text1"/>
            <w:sz w:val="28"/>
            <w:szCs w:val="28"/>
          </w:rPr>
          <w:t>第二步</w:t>
        </w:r>
        <w:r w:rsidR="00B31AFA" w:rsidRPr="00F17BF2">
          <w:rPr>
            <w:rStyle w:val="aa"/>
            <w:noProof/>
            <w:color w:val="000000" w:themeColor="text1"/>
            <w:sz w:val="28"/>
            <w:szCs w:val="28"/>
          </w:rPr>
          <w:t xml:space="preserve">  </w:t>
        </w:r>
        <w:r w:rsidR="00B31AFA" w:rsidRPr="00F17BF2">
          <w:rPr>
            <w:rStyle w:val="aa"/>
            <w:rFonts w:hint="eastAsia"/>
            <w:noProof/>
            <w:color w:val="000000" w:themeColor="text1"/>
            <w:sz w:val="28"/>
            <w:szCs w:val="28"/>
          </w:rPr>
          <w:t>增加验收单：</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_Toc535825519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137</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20" w:history="1">
        <w:r w:rsidR="00B31AFA" w:rsidRPr="00F17BF2">
          <w:rPr>
            <w:rStyle w:val="aa"/>
            <w:rFonts w:hint="eastAsia"/>
            <w:noProof/>
            <w:color w:val="000000" w:themeColor="text1"/>
            <w:sz w:val="28"/>
            <w:szCs w:val="28"/>
          </w:rPr>
          <w:t>第三步、分类代码选择及验收单信息编辑：</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_Toc535825520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138</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21" w:history="1">
        <w:r w:rsidR="00B31AFA" w:rsidRPr="00F17BF2">
          <w:rPr>
            <w:rStyle w:val="aa"/>
            <w:rFonts w:hint="eastAsia"/>
            <w:noProof/>
            <w:color w:val="000000" w:themeColor="text1"/>
            <w:sz w:val="28"/>
            <w:szCs w:val="28"/>
          </w:rPr>
          <w:t>第四步：验收单完善和信息提交：</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_Toc535825521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140</w:t>
        </w:r>
        <w:r w:rsidR="00833E28" w:rsidRPr="00F17BF2">
          <w:rPr>
            <w:noProof/>
            <w:color w:val="000000" w:themeColor="text1"/>
            <w:sz w:val="28"/>
            <w:szCs w:val="28"/>
          </w:rPr>
          <w:fldChar w:fldCharType="end"/>
        </w:r>
      </w:hyperlink>
    </w:p>
    <w:p w:rsidR="00B31AFA" w:rsidRPr="00F17BF2" w:rsidRDefault="00E724B5" w:rsidP="00B31AFA">
      <w:pPr>
        <w:pStyle w:val="10"/>
        <w:tabs>
          <w:tab w:val="right" w:leader="dot" w:pos="8296"/>
        </w:tabs>
        <w:rPr>
          <w:rFonts w:asciiTheme="minorHAnsi" w:eastAsiaTheme="minorEastAsia" w:hAnsiTheme="minorHAnsi" w:cstheme="minorBidi"/>
          <w:noProof/>
          <w:color w:val="000000" w:themeColor="text1"/>
          <w:sz w:val="28"/>
          <w:szCs w:val="28"/>
        </w:rPr>
      </w:pPr>
      <w:hyperlink w:anchor="_Toc535825522" w:history="1">
        <w:r w:rsidR="00B31AFA" w:rsidRPr="00F17BF2">
          <w:rPr>
            <w:rStyle w:val="aa"/>
            <w:rFonts w:hint="eastAsia"/>
            <w:noProof/>
            <w:color w:val="000000" w:themeColor="text1"/>
            <w:sz w:val="28"/>
            <w:szCs w:val="28"/>
          </w:rPr>
          <w:t>三、国资员审核：</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_Toc535825522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142</w:t>
        </w:r>
        <w:r w:rsidR="00833E28" w:rsidRPr="00F17BF2">
          <w:rPr>
            <w:noProof/>
            <w:color w:val="000000" w:themeColor="text1"/>
            <w:sz w:val="28"/>
            <w:szCs w:val="28"/>
          </w:rPr>
          <w:fldChar w:fldCharType="end"/>
        </w:r>
      </w:hyperlink>
    </w:p>
    <w:p w:rsidR="00B31AFA" w:rsidRPr="00F17BF2" w:rsidRDefault="00E724B5" w:rsidP="00B31AFA">
      <w:pPr>
        <w:pStyle w:val="10"/>
        <w:tabs>
          <w:tab w:val="right" w:leader="dot" w:pos="8296"/>
        </w:tabs>
        <w:rPr>
          <w:rFonts w:asciiTheme="minorHAnsi" w:eastAsiaTheme="minorEastAsia" w:hAnsiTheme="minorHAnsi" w:cstheme="minorBidi"/>
          <w:noProof/>
          <w:color w:val="000000" w:themeColor="text1"/>
          <w:sz w:val="28"/>
          <w:szCs w:val="28"/>
        </w:rPr>
      </w:pPr>
      <w:hyperlink w:anchor="_Toc535825523" w:history="1">
        <w:r w:rsidR="00B31AFA" w:rsidRPr="00F17BF2">
          <w:rPr>
            <w:rStyle w:val="aa"/>
            <w:rFonts w:hint="eastAsia"/>
            <w:noProof/>
            <w:color w:val="000000" w:themeColor="text1"/>
            <w:sz w:val="28"/>
            <w:szCs w:val="28"/>
          </w:rPr>
          <w:t>四、资产调拨申请与审核</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_Toc535825523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143</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24" w:history="1">
        <w:r w:rsidR="00B31AFA" w:rsidRPr="00F17BF2">
          <w:rPr>
            <w:rStyle w:val="aa"/>
            <w:rFonts w:hint="eastAsia"/>
            <w:noProof/>
            <w:color w:val="000000" w:themeColor="text1"/>
            <w:sz w:val="28"/>
            <w:szCs w:val="28"/>
          </w:rPr>
          <w:t>单位内调拨</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_Toc535825524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144</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25" w:history="1">
        <w:r w:rsidR="00B31AFA" w:rsidRPr="00F17BF2">
          <w:rPr>
            <w:rStyle w:val="aa"/>
            <w:rFonts w:hint="eastAsia"/>
            <w:noProof/>
            <w:color w:val="000000" w:themeColor="text1"/>
            <w:sz w:val="28"/>
            <w:szCs w:val="28"/>
          </w:rPr>
          <w:t>单位间调拨</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_Toc535825525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146</w:t>
        </w:r>
        <w:r w:rsidR="00833E28" w:rsidRPr="00F17BF2">
          <w:rPr>
            <w:noProof/>
            <w:color w:val="000000" w:themeColor="text1"/>
            <w:sz w:val="28"/>
            <w:szCs w:val="28"/>
          </w:rPr>
          <w:fldChar w:fldCharType="end"/>
        </w:r>
      </w:hyperlink>
    </w:p>
    <w:p w:rsidR="00B31AFA" w:rsidRPr="00F17BF2" w:rsidRDefault="00E724B5" w:rsidP="00B31AFA">
      <w:pPr>
        <w:pStyle w:val="10"/>
        <w:tabs>
          <w:tab w:val="right" w:leader="dot" w:pos="8296"/>
        </w:tabs>
        <w:rPr>
          <w:rFonts w:asciiTheme="minorHAnsi" w:eastAsiaTheme="minorEastAsia" w:hAnsiTheme="minorHAnsi" w:cstheme="minorBidi"/>
          <w:noProof/>
          <w:color w:val="000000" w:themeColor="text1"/>
          <w:sz w:val="28"/>
          <w:szCs w:val="28"/>
        </w:rPr>
      </w:pPr>
      <w:hyperlink w:anchor="_Toc535825526" w:history="1">
        <w:r w:rsidR="00B31AFA" w:rsidRPr="00F17BF2">
          <w:rPr>
            <w:rStyle w:val="aa"/>
            <w:rFonts w:hint="eastAsia"/>
            <w:noProof/>
            <w:color w:val="000000" w:themeColor="text1"/>
            <w:sz w:val="28"/>
            <w:szCs w:val="28"/>
          </w:rPr>
          <w:t>五、资产处置管理</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_Toc535825526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147</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27" w:history="1">
        <w:r w:rsidR="00B31AFA" w:rsidRPr="00F17BF2">
          <w:rPr>
            <w:rStyle w:val="aa"/>
            <w:rFonts w:hint="eastAsia"/>
            <w:noProof/>
            <w:color w:val="000000" w:themeColor="text1"/>
            <w:sz w:val="28"/>
            <w:szCs w:val="28"/>
          </w:rPr>
          <w:t>限额以下资产处置单的生成和编辑</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_Toc535825527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148</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28" w:history="1">
        <w:r w:rsidR="00B31AFA" w:rsidRPr="00F17BF2">
          <w:rPr>
            <w:rStyle w:val="aa"/>
            <w:rFonts w:hint="eastAsia"/>
            <w:noProof/>
            <w:color w:val="000000" w:themeColor="text1"/>
            <w:sz w:val="28"/>
            <w:szCs w:val="28"/>
          </w:rPr>
          <w:t>限额以上资产处置单的生成和编辑</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_Toc535825528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150</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29" w:history="1">
        <w:r w:rsidR="00B31AFA" w:rsidRPr="00F17BF2">
          <w:rPr>
            <w:rStyle w:val="aa"/>
            <w:rFonts w:hint="eastAsia"/>
            <w:noProof/>
            <w:color w:val="000000" w:themeColor="text1"/>
            <w:sz w:val="28"/>
            <w:szCs w:val="28"/>
          </w:rPr>
          <w:t>对未达年限的资产进行处置</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_Toc535825529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151</w:t>
        </w:r>
        <w:r w:rsidR="00833E28" w:rsidRPr="00F17BF2">
          <w:rPr>
            <w:noProof/>
            <w:color w:val="000000" w:themeColor="text1"/>
            <w:sz w:val="28"/>
            <w:szCs w:val="28"/>
          </w:rPr>
          <w:fldChar w:fldCharType="end"/>
        </w:r>
      </w:hyperlink>
    </w:p>
    <w:p w:rsidR="00B31AFA" w:rsidRPr="00F17BF2" w:rsidRDefault="00E724B5" w:rsidP="00B31AFA">
      <w:pPr>
        <w:pStyle w:val="10"/>
        <w:tabs>
          <w:tab w:val="right" w:leader="dot" w:pos="8296"/>
        </w:tabs>
        <w:rPr>
          <w:rFonts w:asciiTheme="minorHAnsi" w:eastAsiaTheme="minorEastAsia" w:hAnsiTheme="minorHAnsi" w:cstheme="minorBidi"/>
          <w:noProof/>
          <w:color w:val="000000" w:themeColor="text1"/>
          <w:sz w:val="28"/>
          <w:szCs w:val="28"/>
        </w:rPr>
      </w:pPr>
      <w:hyperlink w:anchor="_Toc535825530" w:history="1">
        <w:r w:rsidR="00B31AFA" w:rsidRPr="00F17BF2">
          <w:rPr>
            <w:rStyle w:val="aa"/>
            <w:rFonts w:hint="eastAsia"/>
            <w:noProof/>
            <w:color w:val="000000" w:themeColor="text1"/>
            <w:sz w:val="28"/>
            <w:szCs w:val="28"/>
          </w:rPr>
          <w:t>六、查询</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_Toc535825530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152</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31" w:history="1">
        <w:r w:rsidR="00B31AFA" w:rsidRPr="00F17BF2">
          <w:rPr>
            <w:rStyle w:val="aa"/>
            <w:rFonts w:hint="eastAsia"/>
            <w:noProof/>
            <w:color w:val="000000" w:themeColor="text1"/>
            <w:sz w:val="28"/>
            <w:szCs w:val="28"/>
          </w:rPr>
          <w:t>按验收单信息查询</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_Toc535825531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152</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32" w:history="1">
        <w:r w:rsidR="00B31AFA" w:rsidRPr="00F17BF2">
          <w:rPr>
            <w:rStyle w:val="aa"/>
            <w:rFonts w:hint="eastAsia"/>
            <w:noProof/>
            <w:color w:val="000000" w:themeColor="text1"/>
            <w:sz w:val="28"/>
            <w:szCs w:val="28"/>
          </w:rPr>
          <w:t>按使用单位查询</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_Toc535825532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157</w:t>
        </w:r>
        <w:r w:rsidR="00833E28" w:rsidRPr="00F17BF2">
          <w:rPr>
            <w:noProof/>
            <w:color w:val="000000" w:themeColor="text1"/>
            <w:sz w:val="28"/>
            <w:szCs w:val="28"/>
          </w:rPr>
          <w:fldChar w:fldCharType="end"/>
        </w:r>
      </w:hyperlink>
    </w:p>
    <w:p w:rsidR="00B31AFA" w:rsidRPr="00F17BF2" w:rsidRDefault="00E724B5" w:rsidP="00B31AFA">
      <w:pPr>
        <w:pStyle w:val="30"/>
        <w:tabs>
          <w:tab w:val="right" w:leader="dot" w:pos="8296"/>
        </w:tabs>
        <w:rPr>
          <w:rFonts w:asciiTheme="minorHAnsi" w:eastAsiaTheme="minorEastAsia" w:hAnsiTheme="minorHAnsi" w:cstheme="minorBidi"/>
          <w:noProof/>
          <w:color w:val="000000" w:themeColor="text1"/>
          <w:sz w:val="28"/>
          <w:szCs w:val="28"/>
        </w:rPr>
      </w:pPr>
      <w:hyperlink w:anchor="_Toc535825533" w:history="1">
        <w:r w:rsidR="00B31AFA" w:rsidRPr="00F17BF2">
          <w:rPr>
            <w:rStyle w:val="aa"/>
            <w:rFonts w:hint="eastAsia"/>
            <w:noProof/>
            <w:color w:val="000000" w:themeColor="text1"/>
            <w:sz w:val="28"/>
            <w:szCs w:val="28"/>
          </w:rPr>
          <w:t>按领用人查询</w:t>
        </w:r>
        <w:r w:rsidR="00B31AFA" w:rsidRPr="00F17BF2">
          <w:rPr>
            <w:noProof/>
            <w:color w:val="000000" w:themeColor="text1"/>
            <w:sz w:val="28"/>
            <w:szCs w:val="28"/>
          </w:rPr>
          <w:tab/>
        </w:r>
        <w:r w:rsidR="00833E28" w:rsidRPr="00F17BF2">
          <w:rPr>
            <w:noProof/>
            <w:color w:val="000000" w:themeColor="text1"/>
            <w:sz w:val="28"/>
            <w:szCs w:val="28"/>
          </w:rPr>
          <w:fldChar w:fldCharType="begin"/>
        </w:r>
        <w:r w:rsidR="00B31AFA" w:rsidRPr="00F17BF2">
          <w:rPr>
            <w:noProof/>
            <w:color w:val="000000" w:themeColor="text1"/>
            <w:sz w:val="28"/>
            <w:szCs w:val="28"/>
          </w:rPr>
          <w:instrText xml:space="preserve"> PAGEREF _Toc535825533 \h </w:instrText>
        </w:r>
        <w:r w:rsidR="00833E28" w:rsidRPr="00F17BF2">
          <w:rPr>
            <w:noProof/>
            <w:color w:val="000000" w:themeColor="text1"/>
            <w:sz w:val="28"/>
            <w:szCs w:val="28"/>
          </w:rPr>
        </w:r>
        <w:r w:rsidR="00833E28" w:rsidRPr="00F17BF2">
          <w:rPr>
            <w:noProof/>
            <w:color w:val="000000" w:themeColor="text1"/>
            <w:sz w:val="28"/>
            <w:szCs w:val="28"/>
          </w:rPr>
          <w:fldChar w:fldCharType="separate"/>
        </w:r>
        <w:r w:rsidR="003570D8">
          <w:rPr>
            <w:noProof/>
            <w:color w:val="000000" w:themeColor="text1"/>
            <w:sz w:val="28"/>
            <w:szCs w:val="28"/>
          </w:rPr>
          <w:t>158</w:t>
        </w:r>
        <w:r w:rsidR="00833E28" w:rsidRPr="00F17BF2">
          <w:rPr>
            <w:noProof/>
            <w:color w:val="000000" w:themeColor="text1"/>
            <w:sz w:val="28"/>
            <w:szCs w:val="28"/>
          </w:rPr>
          <w:fldChar w:fldCharType="end"/>
        </w:r>
      </w:hyperlink>
    </w:p>
    <w:p w:rsidR="00B31AFA" w:rsidRPr="006940B7" w:rsidRDefault="00833E28" w:rsidP="009B6566">
      <w:pPr>
        <w:pStyle w:val="1"/>
        <w:spacing w:before="468" w:after="468"/>
        <w:rPr>
          <w:rStyle w:val="1Char"/>
          <w:color w:val="000000" w:themeColor="text1"/>
          <w:sz w:val="32"/>
          <w:szCs w:val="32"/>
        </w:rPr>
        <w:sectPr w:rsidR="00B31AFA" w:rsidRPr="006940B7" w:rsidSect="00DA58DD">
          <w:headerReference w:type="even" r:id="rId9"/>
          <w:headerReference w:type="default" r:id="rId10"/>
          <w:footerReference w:type="even" r:id="rId11"/>
          <w:footerReference w:type="default" r:id="rId12"/>
          <w:pgSz w:w="11906" w:h="16838" w:code="9"/>
          <w:pgMar w:top="1701" w:right="1531" w:bottom="1418" w:left="1531" w:header="1021" w:footer="851" w:gutter="0"/>
          <w:cols w:space="425"/>
          <w:docGrid w:type="linesAndChars" w:linePitch="312"/>
        </w:sectPr>
      </w:pPr>
      <w:r w:rsidRPr="00F17BF2">
        <w:rPr>
          <w:rFonts w:hint="eastAsia"/>
          <w:sz w:val="28"/>
          <w:szCs w:val="28"/>
        </w:rPr>
        <w:fldChar w:fldCharType="end"/>
      </w:r>
    </w:p>
    <w:p w:rsidR="00B31AFA" w:rsidRPr="006940B7" w:rsidRDefault="00B31AFA" w:rsidP="009B6566">
      <w:pPr>
        <w:pStyle w:val="1"/>
        <w:spacing w:before="468" w:after="468"/>
      </w:pPr>
      <w:bookmarkStart w:id="2" w:name="_Toc535825515"/>
      <w:r w:rsidRPr="006940B7">
        <w:rPr>
          <w:rStyle w:val="1Char"/>
          <w:rFonts w:hint="eastAsia"/>
          <w:color w:val="000000" w:themeColor="text1"/>
        </w:rPr>
        <w:lastRenderedPageBreak/>
        <w:t>固定资产管理系统</w:t>
      </w:r>
      <w:bookmarkEnd w:id="2"/>
    </w:p>
    <w:p w:rsidR="00B31AFA" w:rsidRDefault="00B31AFA" w:rsidP="009B6566">
      <w:pPr>
        <w:pStyle w:val="1"/>
        <w:numPr>
          <w:ilvl w:val="0"/>
          <w:numId w:val="7"/>
        </w:numPr>
        <w:spacing w:before="468" w:after="468"/>
      </w:pPr>
      <w:bookmarkStart w:id="3" w:name="_Toc10335"/>
      <w:bookmarkStart w:id="4" w:name="_Toc535825516"/>
      <w:r w:rsidRPr="006940B7">
        <w:rPr>
          <w:rFonts w:hint="eastAsia"/>
        </w:rPr>
        <w:t>管理系统登录</w:t>
      </w:r>
      <w:bookmarkEnd w:id="3"/>
      <w:bookmarkEnd w:id="4"/>
    </w:p>
    <w:p w:rsidR="009B6566" w:rsidRPr="009B6566" w:rsidRDefault="009B6566" w:rsidP="009B6566">
      <w:pPr>
        <w:pStyle w:val="4"/>
        <w:rPr>
          <w:color w:val="000000" w:themeColor="text1"/>
        </w:rPr>
      </w:pPr>
      <w:r w:rsidRPr="009B6566">
        <w:rPr>
          <w:rFonts w:hint="eastAsia"/>
          <w:color w:val="000000" w:themeColor="text1"/>
        </w:rPr>
        <w:t>方法</w:t>
      </w:r>
      <w:proofErr w:type="gramStart"/>
      <w:r w:rsidRPr="009B6566">
        <w:rPr>
          <w:rFonts w:hint="eastAsia"/>
          <w:color w:val="000000" w:themeColor="text1"/>
        </w:rPr>
        <w:t>一</w:t>
      </w:r>
      <w:proofErr w:type="gramEnd"/>
      <w:r w:rsidRPr="009B6566">
        <w:rPr>
          <w:rFonts w:hint="eastAsia"/>
          <w:color w:val="000000" w:themeColor="text1"/>
        </w:rPr>
        <w:t>：</w:t>
      </w:r>
    </w:p>
    <w:p w:rsidR="009B6566" w:rsidRPr="009B6566" w:rsidRDefault="009B6566" w:rsidP="009B6566">
      <w:pPr>
        <w:rPr>
          <w:sz w:val="24"/>
          <w:szCs w:val="24"/>
        </w:rPr>
      </w:pPr>
      <w:r w:rsidRPr="00BC1400">
        <w:rPr>
          <w:rFonts w:hint="eastAsia"/>
          <w:b/>
          <w:sz w:val="24"/>
          <w:szCs w:val="24"/>
        </w:rPr>
        <w:t>第一步：</w:t>
      </w:r>
      <w:r w:rsidRPr="009B6566">
        <w:rPr>
          <w:rFonts w:hint="eastAsia"/>
          <w:sz w:val="24"/>
          <w:szCs w:val="24"/>
        </w:rPr>
        <w:t>点击学校主页右下方固定资产管理系统打开同一身份认证页面。</w:t>
      </w:r>
    </w:p>
    <w:p w:rsidR="00ED1A3C" w:rsidRPr="009B6566" w:rsidRDefault="00ED1A3C" w:rsidP="00ED1A3C">
      <w:pPr>
        <w:rPr>
          <w:color w:val="000000" w:themeColor="text1"/>
          <w:sz w:val="24"/>
          <w:szCs w:val="24"/>
        </w:rPr>
      </w:pPr>
      <w:r w:rsidRPr="009B6566">
        <w:rPr>
          <w:noProof/>
          <w:color w:val="000000" w:themeColor="text1"/>
          <w:sz w:val="24"/>
          <w:szCs w:val="24"/>
        </w:rPr>
        <w:drawing>
          <wp:inline distT="0" distB="0" distL="0" distR="0">
            <wp:extent cx="6652125" cy="416560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671927" cy="4178000"/>
                    </a:xfrm>
                    <a:prstGeom prst="rect">
                      <a:avLst/>
                    </a:prstGeom>
                  </pic:spPr>
                </pic:pic>
              </a:graphicData>
            </a:graphic>
          </wp:inline>
        </w:drawing>
      </w:r>
    </w:p>
    <w:p w:rsidR="00ED1A3C" w:rsidRPr="009B6566" w:rsidRDefault="00ED1A3C" w:rsidP="00ED1A3C">
      <w:pPr>
        <w:rPr>
          <w:color w:val="000000" w:themeColor="text1"/>
          <w:sz w:val="24"/>
          <w:szCs w:val="24"/>
        </w:rPr>
      </w:pPr>
    </w:p>
    <w:p w:rsidR="00BC1400" w:rsidRDefault="00BC1400" w:rsidP="00ED1A3C">
      <w:pPr>
        <w:rPr>
          <w:color w:val="000000" w:themeColor="text1"/>
          <w:sz w:val="24"/>
          <w:szCs w:val="24"/>
        </w:rPr>
      </w:pPr>
    </w:p>
    <w:p w:rsidR="00ED1A3C" w:rsidRPr="009B6566" w:rsidRDefault="009B6566" w:rsidP="00ED1A3C">
      <w:pPr>
        <w:rPr>
          <w:color w:val="000000" w:themeColor="text1"/>
          <w:sz w:val="24"/>
          <w:szCs w:val="24"/>
        </w:rPr>
      </w:pPr>
      <w:r w:rsidRPr="00BC1400">
        <w:rPr>
          <w:rFonts w:hint="eastAsia"/>
          <w:b/>
          <w:color w:val="000000" w:themeColor="text1"/>
          <w:sz w:val="24"/>
          <w:szCs w:val="24"/>
        </w:rPr>
        <w:t>第二步：</w:t>
      </w:r>
      <w:r w:rsidR="00725CA1" w:rsidRPr="00725CA1">
        <w:rPr>
          <w:rFonts w:hint="eastAsia"/>
          <w:color w:val="000000" w:themeColor="text1"/>
          <w:sz w:val="24"/>
          <w:szCs w:val="24"/>
        </w:rPr>
        <w:t>在统一身份认证页面</w:t>
      </w:r>
      <w:r w:rsidRPr="00725CA1">
        <w:rPr>
          <w:rFonts w:hint="eastAsia"/>
          <w:color w:val="000000" w:themeColor="text1"/>
          <w:sz w:val="24"/>
          <w:szCs w:val="24"/>
        </w:rPr>
        <w:t>输</w:t>
      </w:r>
      <w:r w:rsidRPr="009B6566">
        <w:rPr>
          <w:rFonts w:hint="eastAsia"/>
          <w:color w:val="000000" w:themeColor="text1"/>
          <w:sz w:val="24"/>
          <w:szCs w:val="24"/>
        </w:rPr>
        <w:t>入</w:t>
      </w:r>
      <w:r w:rsidR="00725CA1">
        <w:rPr>
          <w:rFonts w:hint="eastAsia"/>
          <w:color w:val="000000" w:themeColor="text1"/>
          <w:sz w:val="24"/>
          <w:szCs w:val="24"/>
        </w:rPr>
        <w:t>用户</w:t>
      </w:r>
      <w:r w:rsidRPr="009B6566">
        <w:rPr>
          <w:rFonts w:hint="eastAsia"/>
          <w:color w:val="000000" w:themeColor="text1"/>
          <w:sz w:val="24"/>
          <w:szCs w:val="24"/>
        </w:rPr>
        <w:t>的工号密码进行登录。</w:t>
      </w:r>
    </w:p>
    <w:p w:rsidR="00ED1A3C" w:rsidRPr="006940B7" w:rsidRDefault="00ED1A3C" w:rsidP="00ED1A3C">
      <w:pPr>
        <w:rPr>
          <w:color w:val="000000" w:themeColor="text1"/>
        </w:rPr>
      </w:pPr>
    </w:p>
    <w:p w:rsidR="00ED1A3C" w:rsidRDefault="00ED1A3C" w:rsidP="00ED1A3C">
      <w:pPr>
        <w:rPr>
          <w:color w:val="000000" w:themeColor="text1"/>
        </w:rPr>
      </w:pPr>
      <w:r w:rsidRPr="006940B7">
        <w:rPr>
          <w:noProof/>
          <w:color w:val="000000" w:themeColor="text1"/>
        </w:rPr>
        <w:lastRenderedPageBreak/>
        <w:drawing>
          <wp:inline distT="0" distB="0" distL="0" distR="0">
            <wp:extent cx="5799032" cy="4447822"/>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812505" cy="4458156"/>
                    </a:xfrm>
                    <a:prstGeom prst="rect">
                      <a:avLst/>
                    </a:prstGeom>
                  </pic:spPr>
                </pic:pic>
              </a:graphicData>
            </a:graphic>
          </wp:inline>
        </w:drawing>
      </w:r>
    </w:p>
    <w:p w:rsidR="00BC1400" w:rsidRDefault="00BC1400" w:rsidP="009B6566">
      <w:pPr>
        <w:pStyle w:val="4"/>
        <w:rPr>
          <w:color w:val="000000" w:themeColor="text1"/>
        </w:rPr>
      </w:pPr>
    </w:p>
    <w:p w:rsidR="009B6566" w:rsidRPr="009B6566" w:rsidRDefault="009B6566" w:rsidP="009B6566">
      <w:pPr>
        <w:pStyle w:val="4"/>
        <w:rPr>
          <w:color w:val="000000" w:themeColor="text1"/>
        </w:rPr>
      </w:pPr>
      <w:r w:rsidRPr="009B6566">
        <w:rPr>
          <w:rFonts w:hint="eastAsia"/>
          <w:color w:val="000000" w:themeColor="text1"/>
        </w:rPr>
        <w:t>方法二：</w:t>
      </w:r>
    </w:p>
    <w:p w:rsidR="009B6566" w:rsidRPr="009B6566" w:rsidRDefault="009B6566" w:rsidP="00ED1A3C">
      <w:pPr>
        <w:rPr>
          <w:color w:val="000000" w:themeColor="text1"/>
          <w:sz w:val="24"/>
          <w:szCs w:val="24"/>
        </w:rPr>
      </w:pPr>
      <w:r w:rsidRPr="00BC1400">
        <w:rPr>
          <w:rFonts w:hint="eastAsia"/>
          <w:b/>
          <w:color w:val="000000" w:themeColor="text1"/>
          <w:sz w:val="24"/>
          <w:szCs w:val="24"/>
        </w:rPr>
        <w:t>第一步：</w:t>
      </w:r>
      <w:r w:rsidRPr="009B6566">
        <w:rPr>
          <w:rFonts w:hint="eastAsia"/>
          <w:color w:val="000000" w:themeColor="text1"/>
          <w:sz w:val="24"/>
          <w:szCs w:val="24"/>
        </w:rPr>
        <w:t>进入国有资产管理处网站点击右下方服务平台中的固定资产管理系统，打开固定资产系统登录页面。</w:t>
      </w:r>
    </w:p>
    <w:p w:rsidR="00EE67A6" w:rsidRPr="006940B7" w:rsidRDefault="00EE67A6" w:rsidP="00ED1A3C">
      <w:pPr>
        <w:rPr>
          <w:color w:val="000000" w:themeColor="text1"/>
        </w:rPr>
      </w:pPr>
    </w:p>
    <w:p w:rsidR="00EE67A6" w:rsidRDefault="00EE67A6" w:rsidP="00ED1A3C">
      <w:pPr>
        <w:rPr>
          <w:color w:val="000000" w:themeColor="text1"/>
        </w:rPr>
      </w:pPr>
      <w:r w:rsidRPr="006940B7">
        <w:rPr>
          <w:noProof/>
          <w:color w:val="000000" w:themeColor="text1"/>
        </w:rPr>
        <w:lastRenderedPageBreak/>
        <w:drawing>
          <wp:inline distT="0" distB="0" distL="0" distR="0">
            <wp:extent cx="5274310" cy="5443405"/>
            <wp:effectExtent l="0" t="0" r="254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4310" cy="5443405"/>
                    </a:xfrm>
                    <a:prstGeom prst="rect">
                      <a:avLst/>
                    </a:prstGeom>
                  </pic:spPr>
                </pic:pic>
              </a:graphicData>
            </a:graphic>
          </wp:inline>
        </w:drawing>
      </w:r>
    </w:p>
    <w:p w:rsidR="00BC1400" w:rsidRPr="006940B7" w:rsidRDefault="00BC1400" w:rsidP="00ED1A3C">
      <w:pPr>
        <w:rPr>
          <w:color w:val="000000" w:themeColor="text1"/>
        </w:rPr>
      </w:pPr>
    </w:p>
    <w:p w:rsidR="00D4562F" w:rsidRPr="009B6566" w:rsidRDefault="009B6566" w:rsidP="00ED1A3C">
      <w:pPr>
        <w:rPr>
          <w:color w:val="000000" w:themeColor="text1"/>
          <w:sz w:val="24"/>
          <w:szCs w:val="24"/>
        </w:rPr>
      </w:pPr>
      <w:r w:rsidRPr="00BC1400">
        <w:rPr>
          <w:rFonts w:hint="eastAsia"/>
          <w:b/>
          <w:color w:val="000000" w:themeColor="text1"/>
          <w:sz w:val="24"/>
          <w:szCs w:val="24"/>
        </w:rPr>
        <w:t>第二步：</w:t>
      </w:r>
      <w:r w:rsidRPr="009B6566">
        <w:rPr>
          <w:rFonts w:hint="eastAsia"/>
          <w:color w:val="000000" w:themeColor="text1"/>
          <w:sz w:val="24"/>
          <w:szCs w:val="24"/>
        </w:rPr>
        <w:t>输入</w:t>
      </w:r>
      <w:r w:rsidR="003E5DD1">
        <w:rPr>
          <w:rFonts w:hint="eastAsia"/>
          <w:color w:val="000000" w:themeColor="text1"/>
          <w:sz w:val="24"/>
          <w:szCs w:val="24"/>
        </w:rPr>
        <w:t>用户</w:t>
      </w:r>
      <w:r w:rsidRPr="009B6566">
        <w:rPr>
          <w:rFonts w:hint="eastAsia"/>
          <w:color w:val="000000" w:themeColor="text1"/>
          <w:sz w:val="24"/>
          <w:szCs w:val="24"/>
        </w:rPr>
        <w:t>姓名或者</w:t>
      </w:r>
      <w:r w:rsidR="003E5DD1">
        <w:rPr>
          <w:rFonts w:hint="eastAsia"/>
          <w:color w:val="000000" w:themeColor="text1"/>
          <w:sz w:val="24"/>
          <w:szCs w:val="24"/>
        </w:rPr>
        <w:t>工号</w:t>
      </w:r>
      <w:r w:rsidRPr="009B6566">
        <w:rPr>
          <w:rFonts w:hint="eastAsia"/>
          <w:color w:val="000000" w:themeColor="text1"/>
          <w:sz w:val="24"/>
          <w:szCs w:val="24"/>
        </w:rPr>
        <w:t>和资产系统的密码进行登录</w:t>
      </w:r>
    </w:p>
    <w:p w:rsidR="009B6566" w:rsidRPr="009B6566" w:rsidRDefault="009B6566" w:rsidP="00ED1A3C">
      <w:pPr>
        <w:rPr>
          <w:color w:val="000000" w:themeColor="text1"/>
          <w:sz w:val="24"/>
          <w:szCs w:val="24"/>
        </w:rPr>
      </w:pPr>
      <w:r w:rsidRPr="009B6566">
        <w:rPr>
          <w:rFonts w:hint="eastAsia"/>
          <w:color w:val="000000" w:themeColor="text1"/>
          <w:sz w:val="24"/>
          <w:szCs w:val="24"/>
          <w:highlight w:val="yellow"/>
        </w:rPr>
        <w:t>注：初始密码为</w:t>
      </w:r>
      <w:r w:rsidRPr="009B6566">
        <w:rPr>
          <w:rFonts w:hint="eastAsia"/>
          <w:color w:val="000000" w:themeColor="text1"/>
          <w:sz w:val="24"/>
          <w:szCs w:val="24"/>
          <w:highlight w:val="yellow"/>
        </w:rPr>
        <w:t>123456</w:t>
      </w:r>
      <w:r w:rsidRPr="009B6566">
        <w:rPr>
          <w:rFonts w:hint="eastAsia"/>
          <w:color w:val="000000" w:themeColor="text1"/>
          <w:sz w:val="24"/>
          <w:szCs w:val="24"/>
          <w:highlight w:val="yellow"/>
        </w:rPr>
        <w:t>，初始密码修改后忘记联系国资处董宏刚老师进行修改。</w:t>
      </w:r>
    </w:p>
    <w:p w:rsidR="00D4562F" w:rsidRPr="006940B7" w:rsidRDefault="00D4562F" w:rsidP="00ED1A3C">
      <w:pPr>
        <w:rPr>
          <w:color w:val="000000" w:themeColor="text1"/>
        </w:rPr>
        <w:sectPr w:rsidR="00D4562F" w:rsidRPr="006940B7" w:rsidSect="008038AF">
          <w:pgSz w:w="11906" w:h="16838" w:code="9"/>
          <w:pgMar w:top="1701" w:right="1531" w:bottom="1418" w:left="1531" w:header="1021" w:footer="851" w:gutter="0"/>
          <w:cols w:space="425"/>
          <w:docGrid w:type="linesAndChars" w:linePitch="312"/>
        </w:sectPr>
      </w:pPr>
      <w:r w:rsidRPr="006940B7">
        <w:rPr>
          <w:noProof/>
          <w:color w:val="000000" w:themeColor="text1"/>
        </w:rPr>
        <w:drawing>
          <wp:inline distT="0" distB="0" distL="0" distR="0">
            <wp:extent cx="5269372" cy="2043289"/>
            <wp:effectExtent l="19050" t="0" r="7478"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4310" cy="2045204"/>
                    </a:xfrm>
                    <a:prstGeom prst="rect">
                      <a:avLst/>
                    </a:prstGeom>
                  </pic:spPr>
                </pic:pic>
              </a:graphicData>
            </a:graphic>
          </wp:inline>
        </w:drawing>
      </w:r>
    </w:p>
    <w:p w:rsidR="00B31AFA" w:rsidRPr="006940B7" w:rsidRDefault="00B31AFA" w:rsidP="009B6566">
      <w:pPr>
        <w:pStyle w:val="1"/>
        <w:spacing w:before="468" w:after="468"/>
      </w:pPr>
      <w:bookmarkStart w:id="5" w:name="_Toc535825517"/>
      <w:r w:rsidRPr="006940B7">
        <w:rPr>
          <w:rFonts w:hint="eastAsia"/>
        </w:rPr>
        <w:lastRenderedPageBreak/>
        <w:t>二、领用人建账</w:t>
      </w:r>
      <w:bookmarkEnd w:id="5"/>
    </w:p>
    <w:p w:rsidR="00B31AFA" w:rsidRPr="006940B7" w:rsidRDefault="00B31AFA" w:rsidP="00B31AFA">
      <w:pPr>
        <w:pStyle w:val="3"/>
        <w:rPr>
          <w:color w:val="000000" w:themeColor="text1"/>
        </w:rPr>
      </w:pPr>
      <w:bookmarkStart w:id="6" w:name="_Toc535825518"/>
      <w:r w:rsidRPr="006940B7">
        <w:rPr>
          <w:rFonts w:hint="eastAsia"/>
          <w:color w:val="000000" w:themeColor="text1"/>
        </w:rPr>
        <w:t>第一步</w:t>
      </w:r>
      <w:r w:rsidRPr="006940B7">
        <w:rPr>
          <w:rFonts w:hint="eastAsia"/>
          <w:color w:val="000000" w:themeColor="text1"/>
        </w:rPr>
        <w:t xml:space="preserve">  </w:t>
      </w:r>
      <w:r w:rsidRPr="006940B7">
        <w:rPr>
          <w:rFonts w:hint="eastAsia"/>
          <w:color w:val="000000" w:themeColor="text1"/>
        </w:rPr>
        <w:t>领用人建账：</w:t>
      </w:r>
      <w:bookmarkEnd w:id="6"/>
    </w:p>
    <w:p w:rsidR="00B31AFA" w:rsidRPr="006940B7" w:rsidRDefault="00B31AFA" w:rsidP="00B31AFA">
      <w:pPr>
        <w:spacing w:line="380" w:lineRule="exact"/>
        <w:ind w:firstLineChars="200" w:firstLine="480"/>
        <w:rPr>
          <w:rFonts w:asciiTheme="minorEastAsia" w:hAnsiTheme="minorEastAsia" w:cstheme="minorEastAsia"/>
          <w:color w:val="000000" w:themeColor="text1"/>
          <w:sz w:val="24"/>
        </w:rPr>
      </w:pPr>
      <w:r w:rsidRPr="006940B7">
        <w:rPr>
          <w:rFonts w:asciiTheme="minorEastAsia" w:hAnsiTheme="minorEastAsia" w:cstheme="minorEastAsia" w:hint="eastAsia"/>
          <w:color w:val="000000" w:themeColor="text1"/>
          <w:sz w:val="24"/>
        </w:rPr>
        <w:t>领用人建账是以领用人为基础进行验收单的增加。选择功能菜单导航中的</w:t>
      </w:r>
    </w:p>
    <w:p w:rsidR="00B31AFA" w:rsidRPr="006940B7" w:rsidRDefault="00B31AFA" w:rsidP="00B31AFA">
      <w:pPr>
        <w:spacing w:line="380" w:lineRule="exact"/>
        <w:ind w:firstLineChars="200" w:firstLine="480"/>
        <w:rPr>
          <w:rFonts w:asciiTheme="minorEastAsia" w:hAnsiTheme="minorEastAsia" w:cstheme="minorEastAsia"/>
          <w:color w:val="000000" w:themeColor="text1"/>
          <w:sz w:val="24"/>
        </w:rPr>
      </w:pPr>
      <w:r w:rsidRPr="006940B7">
        <w:rPr>
          <w:rFonts w:asciiTheme="minorEastAsia" w:hAnsiTheme="minorEastAsia" w:cstheme="minorEastAsia" w:hint="eastAsia"/>
          <w:noProof/>
          <w:color w:val="000000" w:themeColor="text1"/>
          <w:sz w:val="24"/>
        </w:rPr>
        <w:drawing>
          <wp:inline distT="0" distB="0" distL="114300" distR="114300">
            <wp:extent cx="588010" cy="247650"/>
            <wp:effectExtent l="0" t="0" r="889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cstate="print"/>
                    <a:stretch>
                      <a:fillRect/>
                    </a:stretch>
                  </pic:blipFill>
                  <pic:spPr>
                    <a:xfrm>
                      <a:off x="0" y="0"/>
                      <a:ext cx="588010" cy="247650"/>
                    </a:xfrm>
                    <a:prstGeom prst="rect">
                      <a:avLst/>
                    </a:prstGeom>
                    <a:noFill/>
                    <a:ln w="9525">
                      <a:noFill/>
                    </a:ln>
                  </pic:spPr>
                </pic:pic>
              </a:graphicData>
            </a:graphic>
          </wp:inline>
        </w:drawing>
      </w:r>
      <w:r w:rsidRPr="006940B7">
        <w:rPr>
          <w:rFonts w:asciiTheme="minorEastAsia" w:hAnsiTheme="minorEastAsia" w:cstheme="minorEastAsia" w:hint="eastAsia"/>
          <w:color w:val="000000" w:themeColor="text1"/>
          <w:sz w:val="24"/>
        </w:rPr>
        <w:t>,再点击</w:t>
      </w:r>
      <w:r w:rsidRPr="006940B7">
        <w:rPr>
          <w:rFonts w:asciiTheme="minorEastAsia" w:hAnsiTheme="minorEastAsia" w:cstheme="minorEastAsia" w:hint="eastAsia"/>
          <w:noProof/>
          <w:color w:val="000000" w:themeColor="text1"/>
          <w:sz w:val="24"/>
        </w:rPr>
        <w:drawing>
          <wp:inline distT="0" distB="0" distL="114300" distR="114300">
            <wp:extent cx="537210" cy="262255"/>
            <wp:effectExtent l="0" t="0" r="8890"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cstate="print"/>
                    <a:stretch>
                      <a:fillRect/>
                    </a:stretch>
                  </pic:blipFill>
                  <pic:spPr>
                    <a:xfrm>
                      <a:off x="0" y="0"/>
                      <a:ext cx="537210" cy="262255"/>
                    </a:xfrm>
                    <a:prstGeom prst="rect">
                      <a:avLst/>
                    </a:prstGeom>
                    <a:noFill/>
                    <a:ln w="9525">
                      <a:noFill/>
                    </a:ln>
                  </pic:spPr>
                </pic:pic>
              </a:graphicData>
            </a:graphic>
          </wp:inline>
        </w:drawing>
      </w:r>
      <w:r w:rsidRPr="006940B7">
        <w:rPr>
          <w:rFonts w:asciiTheme="minorEastAsia" w:hAnsiTheme="minorEastAsia" w:cstheme="minorEastAsia" w:hint="eastAsia"/>
          <w:color w:val="000000" w:themeColor="text1"/>
          <w:sz w:val="24"/>
        </w:rPr>
        <w:t>打开验收单页面，如图下所示。</w:t>
      </w:r>
    </w:p>
    <w:p w:rsidR="00B31AFA" w:rsidRPr="006940B7" w:rsidRDefault="00B31AFA" w:rsidP="00B31AFA">
      <w:pPr>
        <w:rPr>
          <w:color w:val="000000" w:themeColor="text1"/>
        </w:rPr>
      </w:pPr>
      <w:r w:rsidRPr="006940B7">
        <w:rPr>
          <w:noProof/>
          <w:color w:val="000000" w:themeColor="text1"/>
        </w:rPr>
        <w:drawing>
          <wp:inline distT="0" distB="0" distL="114300" distR="114300">
            <wp:extent cx="5747657" cy="2852345"/>
            <wp:effectExtent l="0" t="0" r="5715" b="5715"/>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19" cstate="print"/>
                    <a:stretch>
                      <a:fillRect/>
                    </a:stretch>
                  </pic:blipFill>
                  <pic:spPr>
                    <a:xfrm>
                      <a:off x="0" y="0"/>
                      <a:ext cx="5747657" cy="2852345"/>
                    </a:xfrm>
                    <a:prstGeom prst="rect">
                      <a:avLst/>
                    </a:prstGeom>
                    <a:noFill/>
                    <a:ln w="9525">
                      <a:noFill/>
                    </a:ln>
                  </pic:spPr>
                </pic:pic>
              </a:graphicData>
            </a:graphic>
          </wp:inline>
        </w:drawing>
      </w:r>
    </w:p>
    <w:p w:rsidR="00B31AFA" w:rsidRPr="006940B7" w:rsidRDefault="00B31AFA" w:rsidP="00B31AFA">
      <w:pPr>
        <w:pStyle w:val="3"/>
        <w:rPr>
          <w:color w:val="000000" w:themeColor="text1"/>
        </w:rPr>
      </w:pPr>
      <w:bookmarkStart w:id="7" w:name="_Toc535825519"/>
      <w:r w:rsidRPr="006940B7">
        <w:rPr>
          <w:rFonts w:hint="eastAsia"/>
          <w:color w:val="000000" w:themeColor="text1"/>
        </w:rPr>
        <w:t>第二步</w:t>
      </w:r>
      <w:r w:rsidRPr="006940B7">
        <w:rPr>
          <w:rFonts w:hint="eastAsia"/>
          <w:color w:val="000000" w:themeColor="text1"/>
        </w:rPr>
        <w:t xml:space="preserve">  </w:t>
      </w:r>
      <w:r w:rsidRPr="006940B7">
        <w:rPr>
          <w:rFonts w:hint="eastAsia"/>
          <w:color w:val="000000" w:themeColor="text1"/>
        </w:rPr>
        <w:t>增加验收单：</w:t>
      </w:r>
      <w:bookmarkEnd w:id="7"/>
    </w:p>
    <w:p w:rsidR="00B31AFA" w:rsidRPr="006940B7" w:rsidRDefault="00B31AFA" w:rsidP="00B31AFA">
      <w:pPr>
        <w:spacing w:line="380" w:lineRule="exact"/>
        <w:ind w:firstLineChars="200" w:firstLine="480"/>
        <w:rPr>
          <w:rFonts w:asciiTheme="minorEastAsia" w:hAnsiTheme="minorEastAsia" w:cstheme="minorEastAsia"/>
          <w:color w:val="000000" w:themeColor="text1"/>
          <w:sz w:val="24"/>
        </w:rPr>
      </w:pPr>
      <w:r w:rsidRPr="006940B7">
        <w:rPr>
          <w:rFonts w:asciiTheme="minorEastAsia" w:hAnsiTheme="minorEastAsia" w:cstheme="minorEastAsia" w:hint="eastAsia"/>
          <w:color w:val="000000" w:themeColor="text1"/>
          <w:sz w:val="24"/>
        </w:rPr>
        <w:t xml:space="preserve"> 1、点击功能操作按钮中的【增加验收单】，就可以增加新的验收单。</w:t>
      </w:r>
    </w:p>
    <w:p w:rsidR="00B31AFA" w:rsidRPr="006940B7" w:rsidRDefault="00B31AFA" w:rsidP="00B31AFA">
      <w:pPr>
        <w:rPr>
          <w:color w:val="000000" w:themeColor="text1"/>
        </w:rPr>
      </w:pPr>
      <w:r w:rsidRPr="006940B7">
        <w:rPr>
          <w:noProof/>
          <w:color w:val="000000" w:themeColor="text1"/>
        </w:rPr>
        <w:drawing>
          <wp:inline distT="0" distB="0" distL="0" distR="0">
            <wp:extent cx="5749088" cy="2149434"/>
            <wp:effectExtent l="0" t="0" r="4445" b="381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srcRect b="29320"/>
                    <a:stretch/>
                  </pic:blipFill>
                  <pic:spPr bwMode="auto">
                    <a:xfrm>
                      <a:off x="0" y="0"/>
                      <a:ext cx="5750905" cy="2150113"/>
                    </a:xfrm>
                    <a:prstGeom prst="rect">
                      <a:avLst/>
                    </a:prstGeom>
                    <a:noFill/>
                    <a:ln>
                      <a:noFill/>
                    </a:ln>
                    <a:extLst>
                      <a:ext uri="{53640926-AAD7-44D8-BBD7-CCE9431645EC}">
                        <a14:shadowObscured xmlns:a14="http://schemas.microsoft.com/office/drawing/2010/main"/>
                      </a:ext>
                    </a:extLst>
                  </pic:spPr>
                </pic:pic>
              </a:graphicData>
            </a:graphic>
          </wp:inline>
        </w:drawing>
      </w:r>
    </w:p>
    <w:p w:rsidR="00B31AFA" w:rsidRPr="006940B7" w:rsidRDefault="00B31AFA" w:rsidP="00B31AFA">
      <w:pPr>
        <w:pStyle w:val="3"/>
        <w:rPr>
          <w:color w:val="000000" w:themeColor="text1"/>
        </w:rPr>
      </w:pPr>
      <w:bookmarkStart w:id="8" w:name="_Toc535825520"/>
      <w:r w:rsidRPr="006940B7">
        <w:rPr>
          <w:rFonts w:hint="eastAsia"/>
          <w:color w:val="000000" w:themeColor="text1"/>
        </w:rPr>
        <w:lastRenderedPageBreak/>
        <w:t>第三步、分类代码选择及验收单信息编辑：</w:t>
      </w:r>
      <w:bookmarkEnd w:id="8"/>
      <w:r w:rsidRPr="006940B7">
        <w:rPr>
          <w:rFonts w:hint="eastAsia"/>
          <w:color w:val="000000" w:themeColor="text1"/>
        </w:rPr>
        <w:t xml:space="preserve"> </w:t>
      </w:r>
    </w:p>
    <w:p w:rsidR="00B31AFA" w:rsidRPr="006940B7" w:rsidRDefault="00B31AFA" w:rsidP="00B31AFA">
      <w:pPr>
        <w:pStyle w:val="4"/>
        <w:rPr>
          <w:color w:val="000000" w:themeColor="text1"/>
        </w:rPr>
      </w:pPr>
      <w:r w:rsidRPr="006940B7">
        <w:rPr>
          <w:rFonts w:hint="eastAsia"/>
          <w:color w:val="000000" w:themeColor="text1"/>
        </w:rPr>
        <w:t>分类代码的选择分为以下三种方式：</w:t>
      </w:r>
    </w:p>
    <w:p w:rsidR="00B31AFA" w:rsidRPr="006940B7" w:rsidRDefault="00B31AFA" w:rsidP="00B31AFA">
      <w:pPr>
        <w:pStyle w:val="a4"/>
        <w:numPr>
          <w:ilvl w:val="0"/>
          <w:numId w:val="5"/>
        </w:numPr>
        <w:spacing w:line="380" w:lineRule="exact"/>
        <w:ind w:firstLineChars="0"/>
        <w:rPr>
          <w:rFonts w:asciiTheme="minorEastAsia" w:hAnsiTheme="minorEastAsia" w:cstheme="minorEastAsia"/>
          <w:color w:val="000000" w:themeColor="text1"/>
          <w:sz w:val="24"/>
        </w:rPr>
      </w:pPr>
      <w:r w:rsidRPr="006940B7">
        <w:rPr>
          <w:rFonts w:asciiTheme="minorEastAsia" w:hAnsiTheme="minorEastAsia" w:cstheme="minorEastAsia" w:hint="eastAsia"/>
          <w:color w:val="000000" w:themeColor="text1"/>
          <w:sz w:val="24"/>
        </w:rPr>
        <w:t>填写资产名称，【选择】分类代码，或者输入分类代码的部分或全部，可以反</w:t>
      </w:r>
      <w:proofErr w:type="gramStart"/>
      <w:r w:rsidRPr="006940B7">
        <w:rPr>
          <w:rFonts w:asciiTheme="minorEastAsia" w:hAnsiTheme="minorEastAsia" w:cstheme="minorEastAsia" w:hint="eastAsia"/>
          <w:color w:val="000000" w:themeColor="text1"/>
          <w:sz w:val="24"/>
        </w:rPr>
        <w:t>查符合</w:t>
      </w:r>
      <w:proofErr w:type="gramEnd"/>
      <w:r w:rsidRPr="006940B7">
        <w:rPr>
          <w:rFonts w:asciiTheme="minorEastAsia" w:hAnsiTheme="minorEastAsia" w:cstheme="minorEastAsia" w:hint="eastAsia"/>
          <w:color w:val="000000" w:themeColor="text1"/>
          <w:sz w:val="24"/>
        </w:rPr>
        <w:t>条件的资产的分类代码、分类名称及资产名称，双击选择目标行即可。</w:t>
      </w:r>
    </w:p>
    <w:p w:rsidR="00B31AFA" w:rsidRPr="006940B7" w:rsidRDefault="00B31AFA" w:rsidP="00B31AFA">
      <w:pPr>
        <w:rPr>
          <w:color w:val="000000" w:themeColor="text1"/>
        </w:rPr>
      </w:pPr>
      <w:r w:rsidRPr="006940B7">
        <w:rPr>
          <w:noProof/>
          <w:color w:val="000000" w:themeColor="text1"/>
        </w:rPr>
        <w:drawing>
          <wp:inline distT="0" distB="0" distL="0" distR="0">
            <wp:extent cx="5258056" cy="1367943"/>
            <wp:effectExtent l="19050" t="0" r="0" b="0"/>
            <wp:docPr id="4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5274310" cy="1372172"/>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r w:rsidRPr="006940B7">
        <w:rPr>
          <w:noProof/>
          <w:color w:val="000000" w:themeColor="text1"/>
        </w:rPr>
        <w:drawing>
          <wp:inline distT="0" distB="0" distL="0" distR="0">
            <wp:extent cx="4876800" cy="5276850"/>
            <wp:effectExtent l="1905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876800" cy="5276850"/>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p>
    <w:p w:rsidR="00B31AFA" w:rsidRPr="006940B7" w:rsidRDefault="00B31AFA" w:rsidP="00B31AFA">
      <w:pPr>
        <w:spacing w:line="380" w:lineRule="exact"/>
        <w:ind w:firstLineChars="200" w:firstLine="480"/>
        <w:rPr>
          <w:rFonts w:asciiTheme="minorEastAsia" w:hAnsiTheme="minorEastAsia" w:cstheme="minorEastAsia"/>
          <w:color w:val="000000" w:themeColor="text1"/>
          <w:sz w:val="24"/>
        </w:rPr>
      </w:pPr>
      <w:r w:rsidRPr="006940B7">
        <w:rPr>
          <w:rFonts w:asciiTheme="minorEastAsia" w:hAnsiTheme="minorEastAsia" w:cstheme="minorEastAsia" w:hint="eastAsia"/>
          <w:color w:val="000000" w:themeColor="text1"/>
          <w:sz w:val="24"/>
        </w:rPr>
        <w:lastRenderedPageBreak/>
        <w:t xml:space="preserve">2、点击分类代码框右侧的【选择】按钮，弹出权限范围内的分类代码对话框，如下： </w:t>
      </w:r>
    </w:p>
    <w:p w:rsidR="00B31AFA" w:rsidRPr="006940B7" w:rsidRDefault="00B31AFA" w:rsidP="00B31AFA">
      <w:pPr>
        <w:jc w:val="center"/>
        <w:rPr>
          <w:color w:val="000000" w:themeColor="text1"/>
        </w:rPr>
      </w:pPr>
      <w:r w:rsidRPr="006940B7">
        <w:rPr>
          <w:noProof/>
          <w:color w:val="000000" w:themeColor="text1"/>
        </w:rPr>
        <w:drawing>
          <wp:inline distT="0" distB="0" distL="0" distR="0">
            <wp:extent cx="5274310" cy="3628546"/>
            <wp:effectExtent l="19050" t="0" r="254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274310" cy="3628546"/>
                    </a:xfrm>
                    <a:prstGeom prst="rect">
                      <a:avLst/>
                    </a:prstGeom>
                    <a:noFill/>
                    <a:ln w="9525">
                      <a:noFill/>
                      <a:miter lim="800000"/>
                      <a:headEnd/>
                      <a:tailEnd/>
                    </a:ln>
                  </pic:spPr>
                </pic:pic>
              </a:graphicData>
            </a:graphic>
          </wp:inline>
        </w:drawing>
      </w:r>
    </w:p>
    <w:p w:rsidR="00B31AFA" w:rsidRPr="006940B7" w:rsidRDefault="00B31AFA" w:rsidP="00B31AFA">
      <w:pPr>
        <w:spacing w:line="380" w:lineRule="exact"/>
        <w:ind w:firstLineChars="200" w:firstLine="480"/>
        <w:rPr>
          <w:rFonts w:asciiTheme="minorEastAsia" w:hAnsiTheme="minorEastAsia" w:cstheme="minorEastAsia"/>
          <w:color w:val="000000" w:themeColor="text1"/>
          <w:sz w:val="24"/>
        </w:rPr>
      </w:pPr>
      <w:r w:rsidRPr="006940B7">
        <w:rPr>
          <w:rFonts w:asciiTheme="minorEastAsia" w:hAnsiTheme="minorEastAsia" w:cstheme="minorEastAsia" w:hint="eastAsia"/>
          <w:color w:val="000000" w:themeColor="text1"/>
          <w:sz w:val="24"/>
        </w:rPr>
        <w:t xml:space="preserve">3、只双击页面下侧常用分类里面的资产分类，进入建账页面（注：常用分类的排序是按照资产分类的使用频率排序）如下： </w:t>
      </w:r>
    </w:p>
    <w:p w:rsidR="00B31AFA" w:rsidRPr="006940B7" w:rsidRDefault="00B31AFA" w:rsidP="00B31AFA">
      <w:pPr>
        <w:jc w:val="center"/>
        <w:rPr>
          <w:color w:val="000000" w:themeColor="text1"/>
        </w:rPr>
      </w:pPr>
      <w:r w:rsidRPr="006940B7">
        <w:rPr>
          <w:noProof/>
          <w:color w:val="000000" w:themeColor="text1"/>
        </w:rPr>
        <w:drawing>
          <wp:inline distT="0" distB="0" distL="0" distR="0">
            <wp:extent cx="5267546" cy="2735885"/>
            <wp:effectExtent l="19050" t="0" r="9304"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274310" cy="2739398"/>
                    </a:xfrm>
                    <a:prstGeom prst="rect">
                      <a:avLst/>
                    </a:prstGeom>
                    <a:noFill/>
                    <a:ln w="9525">
                      <a:noFill/>
                      <a:miter lim="800000"/>
                      <a:headEnd/>
                      <a:tailEnd/>
                    </a:ln>
                  </pic:spPr>
                </pic:pic>
              </a:graphicData>
            </a:graphic>
          </wp:inline>
        </w:drawing>
      </w:r>
    </w:p>
    <w:p w:rsidR="00B31AFA" w:rsidRPr="006940B7" w:rsidRDefault="00B31AFA" w:rsidP="00B31AFA">
      <w:pPr>
        <w:pStyle w:val="a8"/>
        <w:spacing w:beforeAutospacing="0" w:afterAutospacing="0" w:line="380" w:lineRule="exact"/>
        <w:rPr>
          <w:rFonts w:cs="宋体"/>
          <w:color w:val="000000" w:themeColor="text1"/>
        </w:rPr>
      </w:pPr>
      <w:r w:rsidRPr="006940B7">
        <w:rPr>
          <w:rFonts w:cs="宋体" w:hint="eastAsia"/>
          <w:color w:val="000000" w:themeColor="text1"/>
        </w:rPr>
        <w:t>小结：</w:t>
      </w:r>
    </w:p>
    <w:p w:rsidR="00B31AFA" w:rsidRPr="006940B7" w:rsidRDefault="00B31AFA" w:rsidP="00B31AFA">
      <w:pPr>
        <w:pStyle w:val="a8"/>
        <w:spacing w:beforeAutospacing="0" w:afterAutospacing="0" w:line="380" w:lineRule="exact"/>
        <w:ind w:firstLineChars="200" w:firstLine="480"/>
        <w:rPr>
          <w:rFonts w:cs="宋体"/>
          <w:color w:val="000000" w:themeColor="text1"/>
        </w:rPr>
      </w:pPr>
      <w:r w:rsidRPr="006940B7">
        <w:rPr>
          <w:rFonts w:cs="宋体" w:hint="eastAsia"/>
          <w:color w:val="000000" w:themeColor="text1"/>
        </w:rPr>
        <w:t xml:space="preserve">可以通过三种方式选择分类代码（选择一种方式即可）。 </w:t>
      </w:r>
    </w:p>
    <w:p w:rsidR="00B31AFA" w:rsidRPr="006940B7" w:rsidRDefault="00B31AFA" w:rsidP="00B31AFA">
      <w:pPr>
        <w:pStyle w:val="a8"/>
        <w:spacing w:beforeAutospacing="0" w:afterAutospacing="0" w:line="380" w:lineRule="exact"/>
        <w:ind w:firstLineChars="200" w:firstLine="480"/>
        <w:rPr>
          <w:rFonts w:cs="宋体"/>
          <w:color w:val="000000" w:themeColor="text1"/>
        </w:rPr>
      </w:pPr>
      <w:r w:rsidRPr="006940B7">
        <w:rPr>
          <w:rFonts w:cs="宋体" w:hint="eastAsia"/>
          <w:color w:val="000000" w:themeColor="text1"/>
        </w:rPr>
        <w:t>第一种：直接录入分类号或分类名称，符合条件的所有分类信息显示在下拉列表窗口中。</w:t>
      </w:r>
    </w:p>
    <w:p w:rsidR="00B31AFA" w:rsidRPr="006940B7" w:rsidRDefault="00B31AFA" w:rsidP="00B31AFA">
      <w:pPr>
        <w:pStyle w:val="a8"/>
        <w:spacing w:beforeAutospacing="0" w:afterAutospacing="0" w:line="380" w:lineRule="exact"/>
        <w:ind w:firstLineChars="200" w:firstLine="480"/>
        <w:rPr>
          <w:rFonts w:cs="宋体"/>
          <w:color w:val="000000" w:themeColor="text1"/>
        </w:rPr>
      </w:pPr>
      <w:r w:rsidRPr="006940B7">
        <w:rPr>
          <w:rFonts w:cs="宋体" w:hint="eastAsia"/>
          <w:color w:val="000000" w:themeColor="text1"/>
        </w:rPr>
        <w:lastRenderedPageBreak/>
        <w:t>第二种：点击右侧的【选择】，先通过大类选择下拉框选择要添加的大类。再展开树节点找到要添加的分类，添加即可。</w:t>
      </w:r>
    </w:p>
    <w:p w:rsidR="00B31AFA" w:rsidRPr="006940B7" w:rsidRDefault="00B31AFA" w:rsidP="00B31AFA">
      <w:pPr>
        <w:pStyle w:val="a8"/>
        <w:spacing w:beforeAutospacing="0" w:afterAutospacing="0" w:line="380" w:lineRule="exact"/>
        <w:ind w:firstLineChars="200" w:firstLine="480"/>
        <w:rPr>
          <w:rFonts w:cs="宋体"/>
          <w:color w:val="000000" w:themeColor="text1"/>
        </w:rPr>
      </w:pPr>
      <w:r w:rsidRPr="006940B7">
        <w:rPr>
          <w:rFonts w:cs="宋体" w:hint="eastAsia"/>
          <w:color w:val="000000" w:themeColor="text1"/>
        </w:rPr>
        <w:t xml:space="preserve">第三种：选择【常用分类】选项卡，可直接点击选择大类。 </w:t>
      </w:r>
    </w:p>
    <w:p w:rsidR="00B31AFA" w:rsidRPr="006940B7" w:rsidRDefault="00B31AFA" w:rsidP="00B31AFA">
      <w:pPr>
        <w:pStyle w:val="a8"/>
        <w:spacing w:beforeAutospacing="0" w:afterAutospacing="0" w:line="380" w:lineRule="exact"/>
        <w:ind w:firstLineChars="200" w:firstLine="480"/>
        <w:rPr>
          <w:rFonts w:cs="宋体"/>
          <w:color w:val="000000" w:themeColor="text1"/>
        </w:rPr>
      </w:pPr>
      <w:r w:rsidRPr="006940B7">
        <w:rPr>
          <w:rFonts w:cs="宋体" w:hint="eastAsia"/>
          <w:color w:val="000000" w:themeColor="text1"/>
        </w:rPr>
        <w:t>4、选择分类代码后，点击下一步，进入到资产验收单的编辑界面，增加验收单的基础信息。验收单信息填写完成后，点击工具栏按钮【保存】。如图：</w:t>
      </w:r>
    </w:p>
    <w:p w:rsidR="00B31AFA" w:rsidRPr="006940B7" w:rsidRDefault="00B31AFA" w:rsidP="00B31AFA">
      <w:pPr>
        <w:rPr>
          <w:color w:val="000000" w:themeColor="text1"/>
        </w:rPr>
      </w:pPr>
      <w:r w:rsidRPr="006940B7">
        <w:rPr>
          <w:noProof/>
          <w:color w:val="000000" w:themeColor="text1"/>
        </w:rPr>
        <w:drawing>
          <wp:inline distT="0" distB="0" distL="0" distR="0">
            <wp:extent cx="5274310" cy="3032951"/>
            <wp:effectExtent l="19050" t="0" r="2540"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274310" cy="3032951"/>
                    </a:xfrm>
                    <a:prstGeom prst="rect">
                      <a:avLst/>
                    </a:prstGeom>
                    <a:noFill/>
                    <a:ln w="9525">
                      <a:noFill/>
                      <a:miter lim="800000"/>
                      <a:headEnd/>
                      <a:tailEnd/>
                    </a:ln>
                  </pic:spPr>
                </pic:pic>
              </a:graphicData>
            </a:graphic>
          </wp:inline>
        </w:drawing>
      </w:r>
    </w:p>
    <w:p w:rsidR="00B31AFA" w:rsidRPr="00CB30D4" w:rsidRDefault="00B31AFA" w:rsidP="00B31AFA">
      <w:pPr>
        <w:pStyle w:val="a8"/>
        <w:spacing w:beforeAutospacing="0" w:afterAutospacing="0" w:line="380" w:lineRule="exact"/>
        <w:ind w:firstLineChars="200" w:firstLine="480"/>
        <w:rPr>
          <w:rFonts w:cs="宋体"/>
          <w:color w:val="000000" w:themeColor="text1"/>
          <w:highlight w:val="yellow"/>
        </w:rPr>
      </w:pPr>
      <w:r w:rsidRPr="00CB30D4">
        <w:rPr>
          <w:rFonts w:cs="宋体" w:hint="eastAsia"/>
          <w:color w:val="000000" w:themeColor="text1"/>
          <w:highlight w:val="yellow"/>
        </w:rPr>
        <w:t>注意：1)、字段信息为红色*号标识的均为必填项。</w:t>
      </w:r>
    </w:p>
    <w:p w:rsidR="00B31AFA" w:rsidRPr="00CB30D4" w:rsidRDefault="00B31AFA" w:rsidP="00B31AFA">
      <w:pPr>
        <w:pStyle w:val="a8"/>
        <w:spacing w:beforeAutospacing="0" w:afterAutospacing="0" w:line="380" w:lineRule="exact"/>
        <w:ind w:firstLineChars="200" w:firstLine="480"/>
        <w:rPr>
          <w:rFonts w:cs="宋体"/>
          <w:color w:val="000000" w:themeColor="text1"/>
          <w:highlight w:val="yellow"/>
        </w:rPr>
      </w:pPr>
      <w:r w:rsidRPr="00CB30D4">
        <w:rPr>
          <w:rFonts w:cs="宋体" w:hint="eastAsia"/>
          <w:color w:val="000000" w:themeColor="text1"/>
          <w:highlight w:val="yellow"/>
        </w:rPr>
        <w:tab/>
      </w:r>
      <w:r w:rsidRPr="00CB30D4">
        <w:rPr>
          <w:rFonts w:cs="宋体" w:hint="eastAsia"/>
          <w:color w:val="000000" w:themeColor="text1"/>
          <w:highlight w:val="yellow"/>
        </w:rPr>
        <w:tab/>
        <w:t>2)、验收单中的单价是指一台设备的单价（一物一卡）。</w:t>
      </w:r>
    </w:p>
    <w:p w:rsidR="00B31AFA" w:rsidRPr="00CB30D4" w:rsidRDefault="00B31AFA" w:rsidP="00B31AFA">
      <w:pPr>
        <w:pStyle w:val="a8"/>
        <w:spacing w:beforeAutospacing="0" w:afterAutospacing="0" w:line="380" w:lineRule="exact"/>
        <w:ind w:firstLineChars="200" w:firstLine="480"/>
        <w:rPr>
          <w:rFonts w:cs="宋体"/>
          <w:color w:val="000000" w:themeColor="text1"/>
          <w:highlight w:val="yellow"/>
        </w:rPr>
      </w:pPr>
      <w:r w:rsidRPr="00CB30D4">
        <w:rPr>
          <w:rFonts w:cs="宋体" w:hint="eastAsia"/>
          <w:color w:val="000000" w:themeColor="text1"/>
          <w:highlight w:val="yellow"/>
        </w:rPr>
        <w:tab/>
      </w:r>
      <w:r w:rsidRPr="00CB30D4">
        <w:rPr>
          <w:rFonts w:cs="宋体" w:hint="eastAsia"/>
          <w:color w:val="000000" w:themeColor="text1"/>
          <w:highlight w:val="yellow"/>
        </w:rPr>
        <w:tab/>
        <w:t>3)、验收单中的数量是指生成卡片的数量。</w:t>
      </w:r>
    </w:p>
    <w:p w:rsidR="00E03497" w:rsidRPr="00CB30D4" w:rsidRDefault="00E03497" w:rsidP="00E03497">
      <w:pPr>
        <w:pStyle w:val="a8"/>
        <w:spacing w:beforeAutospacing="0" w:afterAutospacing="0" w:line="380" w:lineRule="exact"/>
        <w:ind w:left="840" w:firstLine="420"/>
        <w:rPr>
          <w:rFonts w:cs="宋体"/>
          <w:color w:val="000000" w:themeColor="text1"/>
          <w:highlight w:val="yellow"/>
        </w:rPr>
      </w:pPr>
      <w:r w:rsidRPr="00CB30D4">
        <w:rPr>
          <w:rFonts w:cs="宋体" w:hint="eastAsia"/>
          <w:color w:val="000000" w:themeColor="text1"/>
          <w:highlight w:val="yellow"/>
        </w:rPr>
        <w:t>4)、所有计算机名称都应为“台式计算机”或“笔记本电脑”，台式计算机分类名称应为“台式机”，笔记本电脑分类名称应为“便携式计算机”，平板电脑分类名称应为“单板机”。</w:t>
      </w:r>
    </w:p>
    <w:p w:rsidR="00B31AFA" w:rsidRPr="006940B7" w:rsidRDefault="00B31AFA" w:rsidP="00B31AFA">
      <w:pPr>
        <w:pStyle w:val="a8"/>
        <w:spacing w:beforeAutospacing="0" w:afterAutospacing="0" w:line="360" w:lineRule="auto"/>
        <w:ind w:firstLineChars="200" w:firstLine="482"/>
        <w:rPr>
          <w:rFonts w:cs="宋体"/>
          <w:color w:val="000000" w:themeColor="text1"/>
        </w:rPr>
      </w:pPr>
      <w:r w:rsidRPr="00CB30D4">
        <w:rPr>
          <w:rStyle w:val="a9"/>
          <w:rFonts w:cs="宋体" w:hint="eastAsia"/>
          <w:color w:val="000000" w:themeColor="text1"/>
        </w:rPr>
        <w:t>自适应信息项处理：</w:t>
      </w:r>
      <w:r w:rsidRPr="00CB30D4">
        <w:rPr>
          <w:rFonts w:cs="宋体" w:hint="eastAsia"/>
          <w:color w:val="000000" w:themeColor="text1"/>
          <w:highlight w:val="yellow"/>
        </w:rPr>
        <w:t>验收单的详细信息将根据所选分类的不同显示不同的信息项。不同类别（教育部十六大类）的资产有各自不同的信息项。共同信息</w:t>
      </w:r>
      <w:proofErr w:type="gramStart"/>
      <w:r w:rsidRPr="00CB30D4">
        <w:rPr>
          <w:rFonts w:cs="宋体" w:hint="eastAsia"/>
          <w:color w:val="000000" w:themeColor="text1"/>
          <w:highlight w:val="yellow"/>
        </w:rPr>
        <w:t>项不会</w:t>
      </w:r>
      <w:proofErr w:type="gramEnd"/>
      <w:r w:rsidRPr="00CB30D4">
        <w:rPr>
          <w:rFonts w:cs="宋体" w:hint="eastAsia"/>
          <w:color w:val="000000" w:themeColor="text1"/>
          <w:highlight w:val="yellow"/>
        </w:rPr>
        <w:t>改变。</w:t>
      </w:r>
      <w:r w:rsidRPr="006940B7">
        <w:rPr>
          <w:rFonts w:cs="宋体" w:hint="eastAsia"/>
          <w:color w:val="000000" w:themeColor="text1"/>
        </w:rPr>
        <w:t xml:space="preserve"> </w:t>
      </w:r>
    </w:p>
    <w:p w:rsidR="00B31AFA" w:rsidRPr="006940B7" w:rsidRDefault="00B31AFA" w:rsidP="00B31AFA">
      <w:pPr>
        <w:pStyle w:val="3"/>
        <w:rPr>
          <w:color w:val="000000" w:themeColor="text1"/>
        </w:rPr>
      </w:pPr>
      <w:bookmarkStart w:id="9" w:name="_Toc535825521"/>
      <w:r w:rsidRPr="006940B7">
        <w:rPr>
          <w:rFonts w:hint="eastAsia"/>
          <w:color w:val="000000" w:themeColor="text1"/>
        </w:rPr>
        <w:t>第四步：验收单完善和信息提交：</w:t>
      </w:r>
      <w:bookmarkEnd w:id="9"/>
    </w:p>
    <w:p w:rsidR="00B31AFA" w:rsidRPr="006940B7" w:rsidRDefault="00B31AFA" w:rsidP="00B31AFA">
      <w:pPr>
        <w:pStyle w:val="a4"/>
        <w:numPr>
          <w:ilvl w:val="0"/>
          <w:numId w:val="4"/>
        </w:numPr>
        <w:spacing w:line="380" w:lineRule="exact"/>
        <w:ind w:firstLineChars="0"/>
        <w:rPr>
          <w:rFonts w:ascii="宋体" w:hAnsi="宋体" w:cs="宋体"/>
          <w:color w:val="000000" w:themeColor="text1"/>
          <w:kern w:val="0"/>
          <w:sz w:val="24"/>
        </w:rPr>
      </w:pPr>
      <w:r w:rsidRPr="006940B7">
        <w:rPr>
          <w:rFonts w:ascii="宋体" w:hAnsi="宋体" w:cs="宋体" w:hint="eastAsia"/>
          <w:color w:val="000000" w:themeColor="text1"/>
          <w:kern w:val="0"/>
          <w:sz w:val="24"/>
        </w:rPr>
        <w:t>完善验收单生成的卡片信息。</w:t>
      </w:r>
    </w:p>
    <w:p w:rsidR="00B31AFA" w:rsidRPr="006940B7" w:rsidRDefault="00B31AFA" w:rsidP="00B31AFA">
      <w:pPr>
        <w:pStyle w:val="a4"/>
        <w:numPr>
          <w:ilvl w:val="0"/>
          <w:numId w:val="4"/>
        </w:numPr>
        <w:spacing w:line="380" w:lineRule="exact"/>
        <w:ind w:firstLineChars="0"/>
        <w:rPr>
          <w:rFonts w:ascii="宋体" w:hAnsi="宋体" w:cs="宋体"/>
          <w:color w:val="000000" w:themeColor="text1"/>
          <w:kern w:val="0"/>
          <w:sz w:val="24"/>
        </w:rPr>
      </w:pPr>
      <w:r w:rsidRPr="006940B7">
        <w:rPr>
          <w:rFonts w:ascii="宋体" w:hAnsi="宋体" w:cs="宋体" w:hint="eastAsia"/>
          <w:color w:val="000000" w:themeColor="text1"/>
          <w:kern w:val="0"/>
          <w:sz w:val="24"/>
        </w:rPr>
        <w:t>上传发票图片：点击右侧向上箭头，如图：</w:t>
      </w:r>
    </w:p>
    <w:p w:rsidR="00B31AFA" w:rsidRPr="006940B7" w:rsidRDefault="00B31AFA" w:rsidP="00B31AFA">
      <w:pPr>
        <w:rPr>
          <w:rFonts w:ascii="宋体" w:hAnsi="宋体" w:cs="宋体"/>
          <w:color w:val="000000" w:themeColor="text1"/>
          <w:kern w:val="0"/>
          <w:sz w:val="24"/>
        </w:rPr>
      </w:pPr>
      <w:r w:rsidRPr="006940B7">
        <w:rPr>
          <w:noProof/>
          <w:color w:val="000000" w:themeColor="text1"/>
          <w:kern w:val="0"/>
        </w:rPr>
        <w:lastRenderedPageBreak/>
        <w:drawing>
          <wp:inline distT="0" distB="0" distL="0" distR="0">
            <wp:extent cx="5274615" cy="1367942"/>
            <wp:effectExtent l="19050" t="0" r="2235"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274310" cy="1367863"/>
                    </a:xfrm>
                    <a:prstGeom prst="rect">
                      <a:avLst/>
                    </a:prstGeom>
                    <a:noFill/>
                    <a:ln w="9525">
                      <a:noFill/>
                      <a:miter lim="800000"/>
                      <a:headEnd/>
                      <a:tailEnd/>
                    </a:ln>
                  </pic:spPr>
                </pic:pic>
              </a:graphicData>
            </a:graphic>
          </wp:inline>
        </w:drawing>
      </w:r>
    </w:p>
    <w:p w:rsidR="00B31AFA" w:rsidRPr="006940B7" w:rsidRDefault="00B31AFA" w:rsidP="00B31AFA">
      <w:pPr>
        <w:spacing w:line="380" w:lineRule="exact"/>
        <w:rPr>
          <w:rFonts w:ascii="宋体" w:hAnsi="宋体" w:cs="宋体"/>
          <w:color w:val="000000" w:themeColor="text1"/>
          <w:kern w:val="0"/>
          <w:sz w:val="24"/>
        </w:rPr>
      </w:pPr>
    </w:p>
    <w:p w:rsidR="00B31AFA" w:rsidRPr="006940B7" w:rsidRDefault="00B31AFA" w:rsidP="00B31AFA">
      <w:pPr>
        <w:spacing w:line="380" w:lineRule="exact"/>
        <w:ind w:firstLineChars="200" w:firstLine="480"/>
        <w:rPr>
          <w:rFonts w:ascii="宋体" w:hAnsi="宋体" w:cs="宋体"/>
          <w:color w:val="000000" w:themeColor="text1"/>
          <w:kern w:val="0"/>
          <w:sz w:val="24"/>
        </w:rPr>
      </w:pPr>
      <w:r w:rsidRPr="006940B7">
        <w:rPr>
          <w:rFonts w:ascii="宋体" w:hAnsi="宋体" w:cs="宋体" w:hint="eastAsia"/>
          <w:color w:val="000000" w:themeColor="text1"/>
          <w:kern w:val="0"/>
          <w:sz w:val="24"/>
        </w:rPr>
        <w:t>3、先点击左侧选择分类的【全部】，再点击右侧【建账实物图】按钮，选择已拍照JPG格式的图片，或者点击手机拍照扫描二维码上传，</w:t>
      </w:r>
      <w:r w:rsidRPr="006940B7">
        <w:rPr>
          <w:rFonts w:ascii="宋体" w:hAnsi="宋体" w:cs="宋体" w:hint="eastAsia"/>
          <w:color w:val="000000" w:themeColor="text1"/>
          <w:kern w:val="0"/>
          <w:sz w:val="24"/>
          <w:highlight w:val="yellow"/>
        </w:rPr>
        <w:t>注：购置的压力容器，在设备安装验收后去示范区综合服务大厅办理注册登记，上传《特种设备使用登记》证原件照片至验收报告标签中。</w:t>
      </w:r>
      <w:r w:rsidRPr="006940B7">
        <w:rPr>
          <w:rFonts w:ascii="宋体" w:hAnsi="宋体" w:cs="宋体" w:hint="eastAsia"/>
          <w:color w:val="000000" w:themeColor="text1"/>
          <w:kern w:val="0"/>
          <w:sz w:val="24"/>
        </w:rPr>
        <w:t>如图：</w:t>
      </w:r>
    </w:p>
    <w:p w:rsidR="00B31AFA" w:rsidRPr="006940B7" w:rsidRDefault="00B31AFA" w:rsidP="00B31AFA">
      <w:pPr>
        <w:rPr>
          <w:color w:val="000000" w:themeColor="text1"/>
          <w:kern w:val="0"/>
        </w:rPr>
      </w:pPr>
      <w:r w:rsidRPr="006940B7">
        <w:rPr>
          <w:noProof/>
          <w:color w:val="000000" w:themeColor="text1"/>
          <w:kern w:val="0"/>
        </w:rPr>
        <w:drawing>
          <wp:inline distT="0" distB="0" distL="0" distR="0">
            <wp:extent cx="5259066" cy="1868557"/>
            <wp:effectExtent l="1905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74310" cy="1873973"/>
                    </a:xfrm>
                    <a:prstGeom prst="rect">
                      <a:avLst/>
                    </a:prstGeom>
                    <a:noFill/>
                    <a:ln w="9525">
                      <a:noFill/>
                      <a:miter lim="800000"/>
                      <a:headEnd/>
                      <a:tailEnd/>
                    </a:ln>
                  </pic:spPr>
                </pic:pic>
              </a:graphicData>
            </a:graphic>
          </wp:inline>
        </w:drawing>
      </w:r>
    </w:p>
    <w:p w:rsidR="00B31AFA" w:rsidRPr="006940B7" w:rsidRDefault="00B31AFA" w:rsidP="00B31AFA">
      <w:pPr>
        <w:spacing w:line="380" w:lineRule="exact"/>
        <w:ind w:left="480"/>
        <w:rPr>
          <w:rFonts w:ascii="宋体" w:hAnsi="宋体" w:cs="宋体"/>
          <w:color w:val="000000" w:themeColor="text1"/>
          <w:kern w:val="0"/>
          <w:sz w:val="24"/>
        </w:rPr>
      </w:pPr>
    </w:p>
    <w:p w:rsidR="00B31AFA" w:rsidRPr="006940B7" w:rsidRDefault="00B31AFA" w:rsidP="00B31AFA">
      <w:pPr>
        <w:ind w:firstLineChars="200" w:firstLine="480"/>
        <w:rPr>
          <w:color w:val="000000" w:themeColor="text1"/>
          <w:sz w:val="24"/>
        </w:rPr>
      </w:pPr>
    </w:p>
    <w:p w:rsidR="00B31AFA" w:rsidRPr="006940B7" w:rsidRDefault="00CB30D4" w:rsidP="00B31AFA">
      <w:pPr>
        <w:ind w:firstLineChars="200" w:firstLine="480"/>
        <w:rPr>
          <w:rFonts w:ascii="宋体" w:hAnsi="宋体"/>
          <w:color w:val="000000" w:themeColor="text1"/>
          <w:sz w:val="24"/>
        </w:rPr>
      </w:pPr>
      <w:r>
        <w:rPr>
          <w:rFonts w:ascii="宋体" w:hAnsi="宋体" w:hint="eastAsia"/>
          <w:color w:val="000000" w:themeColor="text1"/>
          <w:sz w:val="24"/>
        </w:rPr>
        <w:t>4</w:t>
      </w:r>
      <w:r w:rsidR="00B31AFA" w:rsidRPr="006940B7">
        <w:rPr>
          <w:rFonts w:ascii="宋体" w:hAnsi="宋体" w:hint="eastAsia"/>
          <w:color w:val="000000" w:themeColor="text1"/>
          <w:sz w:val="24"/>
        </w:rPr>
        <w:t>、信息确认无误后点击【保存】，弹出保存成功按钮后点击【提交】，确定提交则建账完成，提交后信息不能修改。如图：</w:t>
      </w:r>
    </w:p>
    <w:p w:rsidR="00B31AFA" w:rsidRPr="006940B7" w:rsidRDefault="00B31AFA" w:rsidP="00B31AFA">
      <w:pPr>
        <w:rPr>
          <w:rFonts w:ascii="宋体" w:hAnsi="宋体"/>
          <w:color w:val="000000" w:themeColor="text1"/>
          <w:sz w:val="24"/>
        </w:rPr>
      </w:pPr>
      <w:r w:rsidRPr="006940B7">
        <w:rPr>
          <w:rFonts w:ascii="宋体" w:hAnsi="宋体"/>
          <w:noProof/>
          <w:color w:val="000000" w:themeColor="text1"/>
          <w:sz w:val="24"/>
        </w:rPr>
        <w:drawing>
          <wp:inline distT="0" distB="0" distL="0" distR="0">
            <wp:extent cx="5274310" cy="3156213"/>
            <wp:effectExtent l="19050" t="0" r="2540" b="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274310" cy="3156213"/>
                    </a:xfrm>
                    <a:prstGeom prst="rect">
                      <a:avLst/>
                    </a:prstGeom>
                    <a:noFill/>
                    <a:ln w="9525">
                      <a:noFill/>
                      <a:miter lim="800000"/>
                      <a:headEnd/>
                      <a:tailEnd/>
                    </a:ln>
                  </pic:spPr>
                </pic:pic>
              </a:graphicData>
            </a:graphic>
          </wp:inline>
        </w:drawing>
      </w:r>
    </w:p>
    <w:p w:rsidR="00B31AFA" w:rsidRPr="006940B7" w:rsidRDefault="00B31AFA" w:rsidP="00B31AFA">
      <w:pPr>
        <w:rPr>
          <w:rFonts w:ascii="宋体" w:hAnsi="宋体"/>
          <w:color w:val="000000" w:themeColor="text1"/>
          <w:sz w:val="24"/>
        </w:rPr>
      </w:pPr>
      <w:r w:rsidRPr="006940B7">
        <w:rPr>
          <w:rFonts w:ascii="宋体" w:hAnsi="宋体" w:hint="eastAsia"/>
          <w:color w:val="000000" w:themeColor="text1"/>
          <w:sz w:val="24"/>
        </w:rPr>
        <w:lastRenderedPageBreak/>
        <w:t>或者保存完成后点击【返回】，退出编辑页面，在验收单列表页面点击【提交】进行验收单的提交，或者点击【编辑】进行再次修改。</w:t>
      </w:r>
    </w:p>
    <w:p w:rsidR="00B31AFA" w:rsidRPr="006940B7" w:rsidRDefault="00B31AFA" w:rsidP="00B31AFA">
      <w:pPr>
        <w:rPr>
          <w:color w:val="000000" w:themeColor="text1"/>
        </w:rPr>
      </w:pPr>
      <w:r w:rsidRPr="006940B7">
        <w:rPr>
          <w:noProof/>
          <w:color w:val="000000" w:themeColor="text1"/>
        </w:rPr>
        <w:drawing>
          <wp:inline distT="0" distB="0" distL="0" distR="0">
            <wp:extent cx="5274310" cy="548480"/>
            <wp:effectExtent l="19050" t="0" r="2540" b="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274310" cy="548480"/>
                    </a:xfrm>
                    <a:prstGeom prst="rect">
                      <a:avLst/>
                    </a:prstGeom>
                    <a:noFill/>
                    <a:ln w="9525">
                      <a:noFill/>
                      <a:miter lim="800000"/>
                      <a:headEnd/>
                      <a:tailEnd/>
                    </a:ln>
                  </pic:spPr>
                </pic:pic>
              </a:graphicData>
            </a:graphic>
          </wp:inline>
        </w:drawing>
      </w:r>
    </w:p>
    <w:p w:rsidR="00B31AFA" w:rsidRPr="00C22CDC" w:rsidRDefault="00B31AFA" w:rsidP="00B31AFA">
      <w:pPr>
        <w:rPr>
          <w:rFonts w:ascii="宋体" w:hAnsi="宋体"/>
          <w:color w:val="000000" w:themeColor="text1"/>
          <w:sz w:val="24"/>
          <w:szCs w:val="24"/>
        </w:rPr>
      </w:pPr>
      <w:r w:rsidRPr="00C22CDC">
        <w:rPr>
          <w:rFonts w:ascii="宋体" w:hAnsi="宋体" w:hint="eastAsia"/>
          <w:color w:val="000000" w:themeColor="text1"/>
          <w:sz w:val="24"/>
          <w:szCs w:val="24"/>
        </w:rPr>
        <w:t>小结：</w:t>
      </w:r>
    </w:p>
    <w:p w:rsidR="00B31AFA" w:rsidRPr="00C22CDC" w:rsidRDefault="00B31AFA" w:rsidP="00C22CDC">
      <w:pPr>
        <w:ind w:firstLineChars="200" w:firstLine="480"/>
        <w:rPr>
          <w:rFonts w:ascii="宋体" w:hAnsi="宋体"/>
          <w:color w:val="000000" w:themeColor="text1"/>
          <w:sz w:val="24"/>
          <w:szCs w:val="24"/>
        </w:rPr>
      </w:pPr>
      <w:r w:rsidRPr="00C22CDC">
        <w:rPr>
          <w:rFonts w:ascii="宋体" w:hAnsi="宋体" w:hint="eastAsia"/>
          <w:color w:val="000000" w:themeColor="text1"/>
          <w:sz w:val="24"/>
          <w:szCs w:val="24"/>
        </w:rPr>
        <w:t>1．用户进入资产管理系统，将资产信息录入后保存，提交本单位资产管理员审核。资产管理员</w:t>
      </w:r>
      <w:proofErr w:type="gramStart"/>
      <w:r w:rsidRPr="00C22CDC">
        <w:rPr>
          <w:rFonts w:ascii="宋体" w:hAnsi="宋体" w:hint="eastAsia"/>
          <w:color w:val="000000" w:themeColor="text1"/>
          <w:sz w:val="24"/>
          <w:szCs w:val="24"/>
        </w:rPr>
        <w:t>请依据</w:t>
      </w:r>
      <w:proofErr w:type="gramEnd"/>
      <w:r w:rsidR="00C22CDC">
        <w:rPr>
          <w:rFonts w:ascii="宋体" w:hAnsi="宋体" w:hint="eastAsia"/>
          <w:color w:val="000000" w:themeColor="text1"/>
          <w:sz w:val="24"/>
          <w:szCs w:val="24"/>
        </w:rPr>
        <w:t>发票、合同、验收</w:t>
      </w:r>
      <w:r w:rsidRPr="00C22CDC">
        <w:rPr>
          <w:rFonts w:ascii="宋体" w:hAnsi="宋体" w:hint="eastAsia"/>
          <w:color w:val="000000" w:themeColor="text1"/>
          <w:sz w:val="24"/>
          <w:szCs w:val="24"/>
        </w:rPr>
        <w:t>报告对资产信息进行审核，不准确不规范的信息数据请及时退回修改。</w:t>
      </w:r>
      <w:r w:rsidRPr="00C22CDC">
        <w:rPr>
          <w:rFonts w:ascii="宋体" w:hAnsi="宋体" w:hint="eastAsia"/>
          <w:color w:val="000000" w:themeColor="text1"/>
          <w:sz w:val="24"/>
          <w:szCs w:val="24"/>
          <w:highlight w:val="yellow"/>
        </w:rPr>
        <w:t>注意：领用人提交数据后，可随时在系统桌面的“进度跟踪”</w:t>
      </w:r>
      <w:proofErr w:type="gramStart"/>
      <w:r w:rsidRPr="00C22CDC">
        <w:rPr>
          <w:rFonts w:ascii="宋体" w:hAnsi="宋体" w:hint="eastAsia"/>
          <w:color w:val="000000" w:themeColor="text1"/>
          <w:sz w:val="24"/>
          <w:szCs w:val="24"/>
          <w:highlight w:val="yellow"/>
        </w:rPr>
        <w:t>版块</w:t>
      </w:r>
      <w:proofErr w:type="gramEnd"/>
      <w:r w:rsidRPr="00C22CDC">
        <w:rPr>
          <w:rFonts w:ascii="宋体" w:hAnsi="宋体" w:hint="eastAsia"/>
          <w:color w:val="000000" w:themeColor="text1"/>
          <w:sz w:val="24"/>
          <w:szCs w:val="24"/>
          <w:highlight w:val="yellow"/>
        </w:rPr>
        <w:t>或查询中根据验收单编号了解数据的处理进度。若，“当前进度”、“审核状态”是“</w:t>
      </w:r>
      <w:r w:rsidR="001029AF">
        <w:rPr>
          <w:rFonts w:ascii="宋体" w:hAnsi="宋体" w:hint="eastAsia"/>
          <w:color w:val="000000" w:themeColor="text1"/>
          <w:sz w:val="24"/>
          <w:szCs w:val="24"/>
          <w:highlight w:val="yellow"/>
        </w:rPr>
        <w:t>系统后台审核</w:t>
      </w:r>
      <w:r w:rsidRPr="00C22CDC">
        <w:rPr>
          <w:rFonts w:ascii="宋体" w:hAnsi="宋体" w:hint="eastAsia"/>
          <w:color w:val="000000" w:themeColor="text1"/>
          <w:sz w:val="24"/>
          <w:szCs w:val="24"/>
          <w:highlight w:val="yellow"/>
        </w:rPr>
        <w:t>未通过”请通知本单位的资产管理员退回，然后可以在“领用人建账”的验收单列表中</w:t>
      </w:r>
      <w:proofErr w:type="gramStart"/>
      <w:r w:rsidRPr="00C22CDC">
        <w:rPr>
          <w:rFonts w:ascii="宋体" w:hAnsi="宋体" w:hint="eastAsia"/>
          <w:color w:val="000000" w:themeColor="text1"/>
          <w:sz w:val="24"/>
          <w:szCs w:val="24"/>
          <w:highlight w:val="yellow"/>
        </w:rPr>
        <w:t>勾选需要</w:t>
      </w:r>
      <w:proofErr w:type="gramEnd"/>
      <w:r w:rsidRPr="00C22CDC">
        <w:rPr>
          <w:rFonts w:ascii="宋体" w:hAnsi="宋体" w:hint="eastAsia"/>
          <w:color w:val="000000" w:themeColor="text1"/>
          <w:sz w:val="24"/>
          <w:szCs w:val="24"/>
          <w:highlight w:val="yellow"/>
        </w:rPr>
        <w:t>修改的数据记录进行修改，请勿重复录入。</w:t>
      </w:r>
    </w:p>
    <w:p w:rsidR="00B31AFA" w:rsidRPr="00C22CDC" w:rsidRDefault="00B31AFA" w:rsidP="00C22CDC">
      <w:pPr>
        <w:ind w:firstLineChars="200" w:firstLine="480"/>
        <w:rPr>
          <w:rFonts w:ascii="宋体" w:hAnsi="宋体"/>
          <w:color w:val="000000" w:themeColor="text1"/>
          <w:sz w:val="24"/>
          <w:szCs w:val="24"/>
        </w:rPr>
      </w:pPr>
      <w:r w:rsidRPr="00C22CDC">
        <w:rPr>
          <w:rFonts w:ascii="宋体" w:hAnsi="宋体" w:hint="eastAsia"/>
          <w:color w:val="000000" w:themeColor="text1"/>
          <w:sz w:val="24"/>
          <w:szCs w:val="24"/>
        </w:rPr>
        <w:t>2．本单位</w:t>
      </w:r>
      <w:proofErr w:type="gramStart"/>
      <w:r w:rsidRPr="00C22CDC">
        <w:rPr>
          <w:rFonts w:ascii="宋体" w:hAnsi="宋体" w:hint="eastAsia"/>
          <w:color w:val="000000" w:themeColor="text1"/>
          <w:sz w:val="24"/>
          <w:szCs w:val="24"/>
        </w:rPr>
        <w:t>国资员审核</w:t>
      </w:r>
      <w:proofErr w:type="gramEnd"/>
      <w:r w:rsidRPr="00C22CDC">
        <w:rPr>
          <w:rFonts w:ascii="宋体" w:hAnsi="宋体" w:hint="eastAsia"/>
          <w:color w:val="000000" w:themeColor="text1"/>
          <w:sz w:val="24"/>
          <w:szCs w:val="24"/>
        </w:rPr>
        <w:t>通过后，提交至</w:t>
      </w:r>
      <w:r w:rsidR="001029AF">
        <w:rPr>
          <w:rFonts w:ascii="宋体" w:hAnsi="宋体" w:hint="eastAsia"/>
          <w:color w:val="000000" w:themeColor="text1"/>
          <w:sz w:val="24"/>
          <w:szCs w:val="24"/>
        </w:rPr>
        <w:t>系统后台</w:t>
      </w:r>
      <w:r w:rsidRPr="00C22CDC">
        <w:rPr>
          <w:rFonts w:ascii="宋体" w:hAnsi="宋体" w:hint="eastAsia"/>
          <w:color w:val="000000" w:themeColor="text1"/>
          <w:sz w:val="24"/>
          <w:szCs w:val="24"/>
        </w:rPr>
        <w:t>审核。</w:t>
      </w:r>
    </w:p>
    <w:p w:rsidR="00B31AFA" w:rsidRPr="006940B7" w:rsidRDefault="00B31AFA" w:rsidP="009B6566">
      <w:pPr>
        <w:pStyle w:val="1"/>
        <w:spacing w:before="468" w:after="468"/>
      </w:pPr>
      <w:bookmarkStart w:id="10" w:name="_Toc535825522"/>
      <w:bookmarkStart w:id="11" w:name="_Toc507312019"/>
      <w:r w:rsidRPr="006940B7">
        <w:rPr>
          <w:rFonts w:hint="eastAsia"/>
        </w:rPr>
        <w:t>三、国资员审核：</w:t>
      </w:r>
      <w:bookmarkEnd w:id="10"/>
    </w:p>
    <w:p w:rsidR="00B31AFA" w:rsidRPr="006940B7" w:rsidRDefault="00476826" w:rsidP="00B31AFA">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领用人建账需要三级审核，即国</w:t>
      </w:r>
      <w:proofErr w:type="gramStart"/>
      <w:r w:rsidR="00B31AFA" w:rsidRPr="006940B7">
        <w:rPr>
          <w:rFonts w:ascii="宋体" w:hAnsi="宋体" w:cs="宋体" w:hint="eastAsia"/>
          <w:color w:val="000000" w:themeColor="text1"/>
          <w:sz w:val="24"/>
        </w:rPr>
        <w:t>资产员</w:t>
      </w:r>
      <w:proofErr w:type="gramEnd"/>
      <w:r w:rsidR="00B31AFA" w:rsidRPr="006940B7">
        <w:rPr>
          <w:rFonts w:ascii="宋体" w:hAnsi="宋体" w:cs="宋体" w:hint="eastAsia"/>
          <w:color w:val="000000" w:themeColor="text1"/>
          <w:sz w:val="24"/>
        </w:rPr>
        <w:t>审核、</w:t>
      </w:r>
      <w:r w:rsidR="00A10914">
        <w:rPr>
          <w:rFonts w:ascii="宋体" w:hAnsi="宋体" w:cs="宋体" w:hint="eastAsia"/>
          <w:color w:val="000000" w:themeColor="text1"/>
          <w:sz w:val="24"/>
        </w:rPr>
        <w:t>系统后台审核</w:t>
      </w:r>
      <w:r w:rsidR="00B31AFA" w:rsidRPr="006940B7">
        <w:rPr>
          <w:rFonts w:ascii="宋体" w:hAnsi="宋体" w:cs="宋体" w:hint="eastAsia"/>
          <w:color w:val="000000" w:themeColor="text1"/>
          <w:sz w:val="24"/>
        </w:rPr>
        <w:t>、财务审核。</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领用人建账【提交】后数据先经本单位</w:t>
      </w:r>
      <w:r w:rsidR="00476826">
        <w:rPr>
          <w:rFonts w:ascii="宋体" w:hAnsi="宋体" w:cs="宋体" w:hint="eastAsia"/>
          <w:color w:val="000000" w:themeColor="text1"/>
          <w:sz w:val="24"/>
        </w:rPr>
        <w:t>国资</w:t>
      </w:r>
      <w:r w:rsidRPr="006940B7">
        <w:rPr>
          <w:rFonts w:ascii="宋体" w:hAnsi="宋体" w:cs="宋体" w:hint="eastAsia"/>
          <w:color w:val="000000" w:themeColor="text1"/>
          <w:sz w:val="24"/>
        </w:rPr>
        <w:t>员审核，</w:t>
      </w:r>
      <w:r w:rsidR="00476826">
        <w:rPr>
          <w:rFonts w:ascii="宋体" w:hAnsi="宋体" w:cs="宋体" w:hint="eastAsia"/>
          <w:color w:val="000000" w:themeColor="text1"/>
          <w:sz w:val="24"/>
        </w:rPr>
        <w:t>国资</w:t>
      </w:r>
      <w:r w:rsidRPr="006940B7">
        <w:rPr>
          <w:rFonts w:ascii="宋体" w:hAnsi="宋体" w:cs="宋体" w:hint="eastAsia"/>
          <w:color w:val="000000" w:themeColor="text1"/>
          <w:sz w:val="24"/>
        </w:rPr>
        <w:t>员点击【通过】后数据会出现在</w:t>
      </w:r>
      <w:r w:rsidR="001029AF">
        <w:rPr>
          <w:rFonts w:ascii="宋体" w:hAnsi="宋体" w:cs="宋体" w:hint="eastAsia"/>
          <w:color w:val="000000" w:themeColor="text1"/>
          <w:sz w:val="24"/>
        </w:rPr>
        <w:t>系统后台</w:t>
      </w:r>
      <w:r w:rsidRPr="006940B7">
        <w:rPr>
          <w:rFonts w:ascii="宋体" w:hAnsi="宋体" w:cs="宋体" w:hint="eastAsia"/>
          <w:color w:val="000000" w:themeColor="text1"/>
          <w:sz w:val="24"/>
        </w:rPr>
        <w:t>的审核窗口中，如果</w:t>
      </w:r>
      <w:r w:rsidR="00682A0D">
        <w:rPr>
          <w:rFonts w:ascii="宋体" w:hAnsi="宋体" w:cs="宋体" w:hint="eastAsia"/>
          <w:color w:val="000000" w:themeColor="text1"/>
          <w:sz w:val="24"/>
        </w:rPr>
        <w:t>国资</w:t>
      </w:r>
      <w:r w:rsidRPr="006940B7">
        <w:rPr>
          <w:rFonts w:ascii="宋体" w:hAnsi="宋体" w:cs="宋体" w:hint="eastAsia"/>
          <w:color w:val="000000" w:themeColor="text1"/>
          <w:sz w:val="24"/>
        </w:rPr>
        <w:t>员审核不通过，需要填写审核意见，点击【退回】数据将退回到验收单录入</w:t>
      </w:r>
      <w:r w:rsidR="001F2CE8">
        <w:rPr>
          <w:rFonts w:ascii="宋体" w:hAnsi="宋体" w:cs="宋体" w:hint="eastAsia"/>
          <w:color w:val="000000" w:themeColor="text1"/>
          <w:sz w:val="24"/>
        </w:rPr>
        <w:t>人</w:t>
      </w:r>
      <w:r w:rsidRPr="006940B7">
        <w:rPr>
          <w:rFonts w:ascii="宋体" w:hAnsi="宋体" w:cs="宋体" w:hint="eastAsia"/>
          <w:color w:val="000000" w:themeColor="text1"/>
          <w:sz w:val="24"/>
        </w:rPr>
        <w:t>进行修改；</w:t>
      </w:r>
      <w:r w:rsidR="00ED5E07">
        <w:rPr>
          <w:rFonts w:ascii="宋体" w:hAnsi="宋体" w:cs="宋体" w:hint="eastAsia"/>
          <w:color w:val="000000" w:themeColor="text1"/>
          <w:sz w:val="24"/>
        </w:rPr>
        <w:t>系统后台</w:t>
      </w:r>
      <w:r w:rsidRPr="006940B7">
        <w:rPr>
          <w:rFonts w:ascii="宋体" w:hAnsi="宋体" w:cs="宋体" w:hint="eastAsia"/>
          <w:color w:val="000000" w:themeColor="text1"/>
          <w:sz w:val="24"/>
        </w:rPr>
        <w:t>审核通过的数据录入人</w:t>
      </w:r>
      <w:r w:rsidR="00234E86">
        <w:rPr>
          <w:rFonts w:ascii="宋体" w:hAnsi="宋体" w:cs="宋体" w:hint="eastAsia"/>
          <w:color w:val="000000" w:themeColor="text1"/>
          <w:sz w:val="24"/>
        </w:rPr>
        <w:t>在单位国资员处</w:t>
      </w:r>
      <w:r w:rsidRPr="006940B7">
        <w:rPr>
          <w:rFonts w:ascii="宋体" w:hAnsi="宋体" w:cs="宋体" w:hint="eastAsia"/>
          <w:color w:val="000000" w:themeColor="text1"/>
          <w:sz w:val="24"/>
        </w:rPr>
        <w:t>打印</w:t>
      </w:r>
      <w:r w:rsidR="00234E86">
        <w:rPr>
          <w:rFonts w:ascii="宋体" w:hAnsi="宋体" w:cs="宋体" w:hint="eastAsia"/>
          <w:color w:val="000000" w:themeColor="text1"/>
          <w:sz w:val="24"/>
        </w:rPr>
        <w:t>建账单、卡片、条码</w:t>
      </w:r>
      <w:r w:rsidRPr="006940B7">
        <w:rPr>
          <w:rFonts w:ascii="宋体" w:hAnsi="宋体" w:cs="宋体" w:hint="eastAsia"/>
          <w:color w:val="000000" w:themeColor="text1"/>
          <w:sz w:val="24"/>
        </w:rPr>
        <w:t>，同时数据将自动</w:t>
      </w:r>
      <w:r w:rsidR="00AB306B">
        <w:rPr>
          <w:rFonts w:ascii="宋体" w:hAnsi="宋体" w:cs="宋体" w:hint="eastAsia"/>
          <w:color w:val="000000" w:themeColor="text1"/>
          <w:sz w:val="24"/>
        </w:rPr>
        <w:t>推送到</w:t>
      </w:r>
      <w:r w:rsidRPr="006940B7">
        <w:rPr>
          <w:rFonts w:ascii="宋体" w:hAnsi="宋体" w:cs="宋体" w:hint="eastAsia"/>
          <w:color w:val="000000" w:themeColor="text1"/>
          <w:sz w:val="24"/>
        </w:rPr>
        <w:t>财务</w:t>
      </w:r>
      <w:r w:rsidR="00AB306B">
        <w:rPr>
          <w:rFonts w:ascii="宋体" w:hAnsi="宋体" w:cs="宋体" w:hint="eastAsia"/>
          <w:color w:val="000000" w:themeColor="text1"/>
          <w:sz w:val="24"/>
        </w:rPr>
        <w:t>系统</w:t>
      </w:r>
      <w:r w:rsidR="002609BB">
        <w:rPr>
          <w:rFonts w:ascii="宋体" w:hAnsi="宋体" w:cs="宋体" w:hint="eastAsia"/>
          <w:color w:val="000000" w:themeColor="text1"/>
          <w:sz w:val="24"/>
        </w:rPr>
        <w:t>，用户到计财处办理报账手续。</w:t>
      </w:r>
      <w:r w:rsidRPr="006940B7">
        <w:rPr>
          <w:rFonts w:ascii="宋体" w:hAnsi="宋体" w:cs="宋体" w:hint="eastAsia"/>
          <w:color w:val="000000" w:themeColor="text1"/>
          <w:sz w:val="24"/>
        </w:rPr>
        <w:t>如图：</w:t>
      </w:r>
    </w:p>
    <w:p w:rsidR="00B31AFA" w:rsidRPr="006940B7" w:rsidRDefault="00B31AFA" w:rsidP="00B31AFA">
      <w:pPr>
        <w:rPr>
          <w:color w:val="000000" w:themeColor="text1"/>
        </w:rPr>
      </w:pPr>
      <w:r w:rsidRPr="006940B7">
        <w:rPr>
          <w:rFonts w:hint="eastAsia"/>
          <w:noProof/>
          <w:color w:val="000000" w:themeColor="text1"/>
        </w:rPr>
        <w:drawing>
          <wp:inline distT="0" distB="0" distL="0" distR="0">
            <wp:extent cx="5450774" cy="1531917"/>
            <wp:effectExtent l="0" t="0" r="0" b="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5456512" cy="1533530"/>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r w:rsidRPr="006940B7">
        <w:rPr>
          <w:rFonts w:hint="eastAsia"/>
          <w:noProof/>
          <w:color w:val="000000" w:themeColor="text1"/>
        </w:rPr>
        <w:drawing>
          <wp:inline distT="0" distB="0" distL="0" distR="0">
            <wp:extent cx="5510150" cy="1603169"/>
            <wp:effectExtent l="0" t="0" r="0" b="0"/>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5512833" cy="1603950"/>
                    </a:xfrm>
                    <a:prstGeom prst="rect">
                      <a:avLst/>
                    </a:prstGeom>
                    <a:noFill/>
                    <a:ln w="9525">
                      <a:noFill/>
                      <a:miter lim="800000"/>
                      <a:headEnd/>
                      <a:tailEnd/>
                    </a:ln>
                  </pic:spPr>
                </pic:pic>
              </a:graphicData>
            </a:graphic>
          </wp:inline>
        </w:drawing>
      </w:r>
    </w:p>
    <w:bookmarkEnd w:id="11"/>
    <w:p w:rsidR="00B31AFA" w:rsidRPr="006940B7" w:rsidRDefault="00B31AFA" w:rsidP="00B31AFA">
      <w:pPr>
        <w:pStyle w:val="a4"/>
        <w:ind w:left="780" w:firstLineChars="0" w:firstLine="0"/>
        <w:rPr>
          <w:rFonts w:asciiTheme="minorEastAsia" w:hAnsiTheme="minorEastAsia" w:cstheme="minorEastAsia"/>
          <w:color w:val="000000" w:themeColor="text1"/>
          <w:sz w:val="24"/>
        </w:rPr>
      </w:pPr>
    </w:p>
    <w:p w:rsidR="00B31AFA" w:rsidRPr="006940B7" w:rsidRDefault="00B31AFA" w:rsidP="009B6566">
      <w:pPr>
        <w:pStyle w:val="1"/>
        <w:spacing w:before="468" w:after="468"/>
      </w:pPr>
      <w:bookmarkStart w:id="12" w:name="_Toc507312023"/>
      <w:bookmarkStart w:id="13" w:name="_Toc535825523"/>
      <w:r w:rsidRPr="006940B7">
        <w:rPr>
          <w:rFonts w:hint="eastAsia"/>
        </w:rPr>
        <w:t>四、资产调拨</w:t>
      </w:r>
      <w:bookmarkEnd w:id="12"/>
      <w:r w:rsidRPr="006940B7">
        <w:rPr>
          <w:rFonts w:hint="eastAsia"/>
        </w:rPr>
        <w:t>申请与审核</w:t>
      </w:r>
      <w:bookmarkEnd w:id="13"/>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资产调拨分为单位内调拨、单位间调拨两种情况。</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单位内调拨指的是同一二级单位内部的资产调拨，主要操作流程为：首先由资产原领用人发起单位内调拨申请，然后提交本</w:t>
      </w:r>
      <w:proofErr w:type="gramStart"/>
      <w:r w:rsidRPr="006940B7">
        <w:rPr>
          <w:rFonts w:ascii="宋体" w:hAnsi="宋体" w:cs="宋体" w:hint="eastAsia"/>
          <w:color w:val="000000" w:themeColor="text1"/>
          <w:sz w:val="24"/>
        </w:rPr>
        <w:t>单位现领用人</w:t>
      </w:r>
      <w:proofErr w:type="gramEnd"/>
      <w:r w:rsidRPr="006940B7">
        <w:rPr>
          <w:rFonts w:ascii="宋体" w:hAnsi="宋体" w:cs="宋体" w:hint="eastAsia"/>
          <w:color w:val="000000" w:themeColor="text1"/>
          <w:sz w:val="24"/>
        </w:rPr>
        <w:t>进行【领用人确认】，确认完成后交由</w:t>
      </w:r>
      <w:proofErr w:type="gramStart"/>
      <w:r w:rsidRPr="006940B7">
        <w:rPr>
          <w:rFonts w:ascii="宋体" w:hAnsi="宋体" w:cs="宋体" w:hint="eastAsia"/>
          <w:color w:val="000000" w:themeColor="text1"/>
          <w:sz w:val="24"/>
        </w:rPr>
        <w:t>国资员进行</w:t>
      </w:r>
      <w:proofErr w:type="gramEnd"/>
      <w:r w:rsidRPr="006940B7">
        <w:rPr>
          <w:rFonts w:ascii="宋体" w:hAnsi="宋体" w:cs="宋体" w:hint="eastAsia"/>
          <w:color w:val="000000" w:themeColor="text1"/>
          <w:sz w:val="24"/>
        </w:rPr>
        <w:t>审核。</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单位间调拨指的是不同二级单位之间的资产调拨，主要操作流程为：首先由资产原领用人发起单位间调拨申请，然后提交至调入</w:t>
      </w:r>
      <w:proofErr w:type="gramStart"/>
      <w:r w:rsidRPr="006940B7">
        <w:rPr>
          <w:rFonts w:ascii="宋体" w:hAnsi="宋体" w:cs="宋体" w:hint="eastAsia"/>
          <w:color w:val="000000" w:themeColor="text1"/>
          <w:sz w:val="24"/>
        </w:rPr>
        <w:t>部门现领用人</w:t>
      </w:r>
      <w:proofErr w:type="gramEnd"/>
      <w:r w:rsidRPr="006940B7">
        <w:rPr>
          <w:rFonts w:ascii="宋体" w:hAnsi="宋体" w:cs="宋体" w:hint="eastAsia"/>
          <w:color w:val="000000" w:themeColor="text1"/>
          <w:sz w:val="24"/>
        </w:rPr>
        <w:t>确认</w:t>
      </w:r>
      <w:r w:rsidR="001E71B9">
        <w:rPr>
          <w:rFonts w:ascii="宋体" w:hAnsi="宋体" w:cs="宋体" w:hint="eastAsia"/>
          <w:color w:val="000000" w:themeColor="text1"/>
          <w:sz w:val="24"/>
        </w:rPr>
        <w:t>，确认后原调出国资员、单位领导进行审核，审核过后调入</w:t>
      </w:r>
      <w:proofErr w:type="gramStart"/>
      <w:r w:rsidR="001E71B9">
        <w:rPr>
          <w:rFonts w:ascii="宋体" w:hAnsi="宋体" w:cs="宋体" w:hint="eastAsia"/>
          <w:color w:val="000000" w:themeColor="text1"/>
          <w:sz w:val="24"/>
        </w:rPr>
        <w:t>部门国</w:t>
      </w:r>
      <w:proofErr w:type="gramEnd"/>
      <w:r w:rsidR="001E71B9">
        <w:rPr>
          <w:rFonts w:ascii="宋体" w:hAnsi="宋体" w:cs="宋体" w:hint="eastAsia"/>
          <w:color w:val="000000" w:themeColor="text1"/>
          <w:sz w:val="24"/>
        </w:rPr>
        <w:t>资员、</w:t>
      </w:r>
      <w:r w:rsidRPr="006940B7">
        <w:rPr>
          <w:rFonts w:ascii="宋体" w:hAnsi="宋体" w:cs="宋体" w:hint="eastAsia"/>
          <w:color w:val="000000" w:themeColor="text1"/>
          <w:sz w:val="24"/>
        </w:rPr>
        <w:t>单位领导进行审核，审核通过后，调拨完成。</w:t>
      </w:r>
    </w:p>
    <w:p w:rsidR="00B31AFA" w:rsidRPr="006940B7" w:rsidRDefault="00B31AFA" w:rsidP="00B31AFA">
      <w:pPr>
        <w:pStyle w:val="3"/>
        <w:rPr>
          <w:color w:val="000000" w:themeColor="text1"/>
        </w:rPr>
      </w:pPr>
      <w:bookmarkStart w:id="14" w:name="_Toc535825524"/>
      <w:r w:rsidRPr="006940B7">
        <w:rPr>
          <w:rFonts w:hint="eastAsia"/>
          <w:color w:val="000000" w:themeColor="text1"/>
        </w:rPr>
        <w:t>单位内调拨</w:t>
      </w:r>
      <w:bookmarkEnd w:id="14"/>
    </w:p>
    <w:p w:rsidR="00B31AFA" w:rsidRPr="006940B7" w:rsidRDefault="00B31AFA" w:rsidP="00B31AFA">
      <w:pPr>
        <w:pStyle w:val="4"/>
        <w:rPr>
          <w:color w:val="000000" w:themeColor="text1"/>
        </w:rPr>
      </w:pPr>
      <w:r w:rsidRPr="006940B7">
        <w:rPr>
          <w:rFonts w:hint="eastAsia"/>
          <w:color w:val="000000" w:themeColor="text1"/>
        </w:rPr>
        <w:t>第一步：单位内调拨申请</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在资产管理模块的资产调拨中，点击单位内调拨可以看到如图下的界面，如图</w:t>
      </w:r>
    </w:p>
    <w:p w:rsidR="00B31AFA" w:rsidRPr="006940B7" w:rsidRDefault="00B31AFA" w:rsidP="00B31AFA">
      <w:pPr>
        <w:rPr>
          <w:color w:val="000000" w:themeColor="text1"/>
        </w:rPr>
      </w:pPr>
      <w:r w:rsidRPr="006940B7">
        <w:rPr>
          <w:noProof/>
          <w:color w:val="000000" w:themeColor="text1"/>
        </w:rPr>
        <w:drawing>
          <wp:inline distT="0" distB="0" distL="0" distR="0">
            <wp:extent cx="5789855" cy="2588821"/>
            <wp:effectExtent l="0" t="0" r="1905" b="254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791683" cy="2589638"/>
                    </a:xfrm>
                    <a:prstGeom prst="rect">
                      <a:avLst/>
                    </a:prstGeom>
                    <a:noFill/>
                    <a:ln w="9525">
                      <a:noFill/>
                      <a:miter lim="800000"/>
                      <a:headEnd/>
                      <a:tailEnd/>
                    </a:ln>
                  </pic:spPr>
                </pic:pic>
              </a:graphicData>
            </a:graphic>
          </wp:inline>
        </w:drawing>
      </w:r>
    </w:p>
    <w:p w:rsidR="00F17BF2" w:rsidRDefault="00F17BF2" w:rsidP="00B31AFA">
      <w:pPr>
        <w:spacing w:line="380" w:lineRule="exact"/>
        <w:ind w:firstLineChars="200" w:firstLine="480"/>
        <w:rPr>
          <w:rFonts w:ascii="宋体" w:hAnsi="宋体" w:cs="宋体"/>
          <w:color w:val="000000" w:themeColor="text1"/>
          <w:sz w:val="24"/>
        </w:rPr>
      </w:pPr>
    </w:p>
    <w:p w:rsidR="00B31AFA"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选择要调拨的个人名下的资产，只能看到自己名下的资产，鼠标移至蓝色圆圈上，点击生成调拨单，打开调拨单详细编辑页面。</w:t>
      </w:r>
    </w:p>
    <w:p w:rsidR="00F17BF2" w:rsidRPr="006940B7" w:rsidRDefault="00F17BF2" w:rsidP="00B31AFA">
      <w:pPr>
        <w:spacing w:line="380" w:lineRule="exact"/>
        <w:ind w:firstLineChars="200" w:firstLine="480"/>
        <w:rPr>
          <w:rFonts w:ascii="宋体" w:hAnsi="宋体" w:cs="宋体"/>
          <w:color w:val="000000" w:themeColor="text1"/>
          <w:sz w:val="24"/>
        </w:rPr>
      </w:pPr>
    </w:p>
    <w:p w:rsidR="00B31AFA" w:rsidRPr="006940B7" w:rsidRDefault="00B31AFA" w:rsidP="00B31AFA">
      <w:pPr>
        <w:rPr>
          <w:color w:val="000000" w:themeColor="text1"/>
        </w:rPr>
      </w:pPr>
      <w:r w:rsidRPr="006940B7">
        <w:rPr>
          <w:noProof/>
          <w:color w:val="000000" w:themeColor="text1"/>
        </w:rPr>
        <w:lastRenderedPageBreak/>
        <w:drawing>
          <wp:inline distT="0" distB="0" distL="0" distR="0">
            <wp:extent cx="5785554" cy="2945081"/>
            <wp:effectExtent l="0" t="0" r="5715" b="8255"/>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787738" cy="2946193"/>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r w:rsidRPr="006940B7">
        <w:rPr>
          <w:noProof/>
          <w:color w:val="000000" w:themeColor="text1"/>
        </w:rPr>
        <w:drawing>
          <wp:inline distT="0" distB="0" distL="0" distR="0">
            <wp:extent cx="5491195" cy="3491345"/>
            <wp:effectExtent l="0" t="0" r="0" b="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498749" cy="3496148"/>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p>
    <w:p w:rsidR="00B31AFA" w:rsidRPr="006940B7" w:rsidRDefault="00B31AFA" w:rsidP="00B31AFA">
      <w:pPr>
        <w:rPr>
          <w:color w:val="000000" w:themeColor="text1"/>
          <w:sz w:val="24"/>
        </w:rPr>
      </w:pPr>
      <w:r w:rsidRPr="006940B7">
        <w:rPr>
          <w:rFonts w:hint="eastAsia"/>
          <w:color w:val="000000" w:themeColor="text1"/>
          <w:sz w:val="24"/>
        </w:rPr>
        <w:t>打开</w:t>
      </w:r>
      <w:r w:rsidR="00AB7D0C">
        <w:rPr>
          <w:rFonts w:hint="eastAsia"/>
          <w:color w:val="000000" w:themeColor="text1"/>
          <w:sz w:val="24"/>
        </w:rPr>
        <w:t>调拨单详细编辑页面后，输入领用人工号，关联出领用人，填写</w:t>
      </w:r>
      <w:r w:rsidRPr="006940B7">
        <w:rPr>
          <w:rFonts w:hint="eastAsia"/>
          <w:color w:val="000000" w:themeColor="text1"/>
          <w:sz w:val="24"/>
        </w:rPr>
        <w:t>变动原因，保存后可提交领用人确认模块。</w:t>
      </w:r>
    </w:p>
    <w:p w:rsidR="00B31AFA" w:rsidRPr="006940B7" w:rsidRDefault="00B31AFA" w:rsidP="00B31AFA">
      <w:pPr>
        <w:rPr>
          <w:color w:val="000000" w:themeColor="text1"/>
          <w:sz w:val="24"/>
        </w:rPr>
      </w:pPr>
      <w:r w:rsidRPr="006940B7">
        <w:rPr>
          <w:noProof/>
          <w:color w:val="000000" w:themeColor="text1"/>
          <w:sz w:val="24"/>
        </w:rPr>
        <w:lastRenderedPageBreak/>
        <w:drawing>
          <wp:inline distT="0" distB="0" distL="0" distR="0">
            <wp:extent cx="5274310" cy="1828339"/>
            <wp:effectExtent l="19050" t="0" r="2540" b="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274310" cy="1828339"/>
                    </a:xfrm>
                    <a:prstGeom prst="rect">
                      <a:avLst/>
                    </a:prstGeom>
                    <a:noFill/>
                    <a:ln w="9525">
                      <a:noFill/>
                      <a:miter lim="800000"/>
                      <a:headEnd/>
                      <a:tailEnd/>
                    </a:ln>
                  </pic:spPr>
                </pic:pic>
              </a:graphicData>
            </a:graphic>
          </wp:inline>
        </w:drawing>
      </w:r>
    </w:p>
    <w:p w:rsidR="00B31AFA" w:rsidRPr="006940B7" w:rsidRDefault="00B31AFA" w:rsidP="00B31AFA">
      <w:pPr>
        <w:pStyle w:val="4"/>
        <w:rPr>
          <w:color w:val="000000" w:themeColor="text1"/>
        </w:rPr>
      </w:pPr>
      <w:r w:rsidRPr="006940B7">
        <w:rPr>
          <w:rFonts w:hint="eastAsia"/>
          <w:color w:val="000000" w:themeColor="text1"/>
        </w:rPr>
        <w:t>第二步：变动后的领用人确认</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变动后的领用人登录系统后可在【领用人确认】模块查看到要调拨到自己名下的变动单信息，点击【编辑】可以查看变动单的详细信息以便进行相应确认，如果同意接收</w:t>
      </w:r>
      <w:proofErr w:type="gramStart"/>
      <w:r w:rsidRPr="006940B7">
        <w:rPr>
          <w:rFonts w:ascii="宋体" w:hAnsi="宋体" w:cs="宋体" w:hint="eastAsia"/>
          <w:color w:val="000000" w:themeColor="text1"/>
          <w:sz w:val="24"/>
        </w:rPr>
        <w:t>则勾选该</w:t>
      </w:r>
      <w:proofErr w:type="gramEnd"/>
      <w:r w:rsidRPr="006940B7">
        <w:rPr>
          <w:rFonts w:ascii="宋体" w:hAnsi="宋体" w:cs="宋体" w:hint="eastAsia"/>
          <w:color w:val="000000" w:themeColor="text1"/>
          <w:sz w:val="24"/>
        </w:rPr>
        <w:t>变动单后点击【同意】即可，否则点击【不同意】并且填写确认意见后将变动单退回到变动单填写人提交模块，同意过后单子自动提交至</w:t>
      </w:r>
      <w:proofErr w:type="gramStart"/>
      <w:r w:rsidRPr="006940B7">
        <w:rPr>
          <w:rFonts w:ascii="宋体" w:hAnsi="宋体" w:cs="宋体" w:hint="eastAsia"/>
          <w:color w:val="000000" w:themeColor="text1"/>
          <w:sz w:val="24"/>
        </w:rPr>
        <w:t>国资员进行</w:t>
      </w:r>
      <w:proofErr w:type="gramEnd"/>
      <w:r w:rsidRPr="006940B7">
        <w:rPr>
          <w:rFonts w:ascii="宋体" w:hAnsi="宋体" w:cs="宋体" w:hint="eastAsia"/>
          <w:color w:val="000000" w:themeColor="text1"/>
          <w:sz w:val="24"/>
        </w:rPr>
        <w:t>审核，</w:t>
      </w:r>
      <w:proofErr w:type="gramStart"/>
      <w:r w:rsidRPr="006940B7">
        <w:rPr>
          <w:rFonts w:ascii="宋体" w:hAnsi="宋体" w:cs="宋体" w:hint="eastAsia"/>
          <w:color w:val="000000" w:themeColor="text1"/>
          <w:sz w:val="24"/>
        </w:rPr>
        <w:t>国资员审核</w:t>
      </w:r>
      <w:proofErr w:type="gramEnd"/>
      <w:r w:rsidRPr="006940B7">
        <w:rPr>
          <w:rFonts w:ascii="宋体" w:hAnsi="宋体" w:cs="宋体" w:hint="eastAsia"/>
          <w:color w:val="000000" w:themeColor="text1"/>
          <w:sz w:val="24"/>
        </w:rPr>
        <w:t>通过</w:t>
      </w:r>
      <w:proofErr w:type="gramStart"/>
      <w:r w:rsidRPr="006940B7">
        <w:rPr>
          <w:rFonts w:ascii="宋体" w:hAnsi="宋体" w:cs="宋体" w:hint="eastAsia"/>
          <w:color w:val="000000" w:themeColor="text1"/>
          <w:sz w:val="24"/>
        </w:rPr>
        <w:t>后单位</w:t>
      </w:r>
      <w:proofErr w:type="gramEnd"/>
      <w:r w:rsidRPr="006940B7">
        <w:rPr>
          <w:rFonts w:ascii="宋体" w:hAnsi="宋体" w:cs="宋体" w:hint="eastAsia"/>
          <w:color w:val="000000" w:themeColor="text1"/>
          <w:sz w:val="24"/>
        </w:rPr>
        <w:t>内调拨流程结束。如图下所示。</w:t>
      </w:r>
    </w:p>
    <w:p w:rsidR="00B31AFA" w:rsidRPr="006940B7" w:rsidRDefault="00B31AFA" w:rsidP="00B31AFA">
      <w:pPr>
        <w:rPr>
          <w:color w:val="000000" w:themeColor="text1"/>
        </w:rPr>
      </w:pPr>
      <w:r w:rsidRPr="006940B7">
        <w:rPr>
          <w:rFonts w:hint="eastAsia"/>
          <w:noProof/>
          <w:color w:val="000000" w:themeColor="text1"/>
        </w:rPr>
        <w:drawing>
          <wp:inline distT="0" distB="0" distL="0" distR="0">
            <wp:extent cx="5267579" cy="1602029"/>
            <wp:effectExtent l="19050" t="0" r="9271"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5274310" cy="1604076"/>
                    </a:xfrm>
                    <a:prstGeom prst="rect">
                      <a:avLst/>
                    </a:prstGeom>
                    <a:noFill/>
                    <a:ln w="9525">
                      <a:noFill/>
                      <a:miter lim="800000"/>
                      <a:headEnd/>
                      <a:tailEnd/>
                    </a:ln>
                  </pic:spPr>
                </pic:pic>
              </a:graphicData>
            </a:graphic>
          </wp:inline>
        </w:drawing>
      </w:r>
    </w:p>
    <w:p w:rsidR="00B31AFA" w:rsidRPr="006940B7" w:rsidRDefault="00B31AFA" w:rsidP="00B31AFA">
      <w:pPr>
        <w:spacing w:line="360" w:lineRule="auto"/>
        <w:rPr>
          <w:rFonts w:ascii="宋体" w:hAnsi="宋体" w:cs="宋体"/>
          <w:color w:val="000000" w:themeColor="text1"/>
          <w:sz w:val="24"/>
        </w:rPr>
      </w:pPr>
      <w:r w:rsidRPr="006940B7">
        <w:rPr>
          <w:rFonts w:ascii="宋体" w:hAnsi="宋体" w:cs="宋体"/>
          <w:noProof/>
          <w:color w:val="000000" w:themeColor="text1"/>
          <w:sz w:val="24"/>
        </w:rPr>
        <w:drawing>
          <wp:inline distT="0" distB="0" distL="0" distR="0">
            <wp:extent cx="5272666" cy="2011680"/>
            <wp:effectExtent l="19050" t="0" r="4184"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5274310" cy="2012307"/>
                    </a:xfrm>
                    <a:prstGeom prst="rect">
                      <a:avLst/>
                    </a:prstGeom>
                    <a:noFill/>
                    <a:ln w="9525">
                      <a:noFill/>
                      <a:miter lim="800000"/>
                      <a:headEnd/>
                      <a:tailEnd/>
                    </a:ln>
                  </pic:spPr>
                </pic:pic>
              </a:graphicData>
            </a:graphic>
          </wp:inline>
        </w:drawing>
      </w:r>
    </w:p>
    <w:p w:rsidR="00B31AFA" w:rsidRPr="006940B7" w:rsidRDefault="00B31AFA" w:rsidP="00B31AFA">
      <w:pPr>
        <w:pStyle w:val="3"/>
        <w:rPr>
          <w:color w:val="000000" w:themeColor="text1"/>
        </w:rPr>
      </w:pPr>
      <w:bookmarkStart w:id="15" w:name="_Toc535825525"/>
      <w:r w:rsidRPr="006940B7">
        <w:rPr>
          <w:rFonts w:hint="eastAsia"/>
          <w:color w:val="000000" w:themeColor="text1"/>
        </w:rPr>
        <w:lastRenderedPageBreak/>
        <w:t>单位间调拨</w:t>
      </w:r>
      <w:bookmarkEnd w:id="15"/>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要实现资产的单位间调拨，需要以下几个步骤。</w:t>
      </w:r>
    </w:p>
    <w:p w:rsidR="00B31AFA" w:rsidRPr="006940B7" w:rsidRDefault="00B31AFA" w:rsidP="00B31AFA">
      <w:pPr>
        <w:pStyle w:val="4"/>
        <w:rPr>
          <w:color w:val="000000" w:themeColor="text1"/>
        </w:rPr>
      </w:pPr>
      <w:r w:rsidRPr="006940B7">
        <w:rPr>
          <w:rFonts w:hint="eastAsia"/>
          <w:color w:val="000000" w:themeColor="text1"/>
        </w:rPr>
        <w:t>第一步：单位间调拨申请</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个人如果要跨部门调拨名下的资产，应由资产使用人来发起申请。</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调出单位资产使用人点击</w:t>
      </w:r>
      <w:r w:rsidRPr="006940B7">
        <w:rPr>
          <w:rFonts w:ascii="宋体" w:hAnsi="宋体" w:cs="宋体" w:hint="eastAsia"/>
          <w:b/>
          <w:color w:val="000000" w:themeColor="text1"/>
          <w:sz w:val="24"/>
          <w:bdr w:val="single" w:sz="4" w:space="0" w:color="auto"/>
          <w:shd w:val="pct10" w:color="auto" w:fill="FFFFFF"/>
        </w:rPr>
        <w:t>资产调拨</w:t>
      </w:r>
      <w:r w:rsidRPr="006940B7">
        <w:rPr>
          <w:rFonts w:ascii="宋体" w:hAnsi="宋体" w:cs="宋体" w:hint="eastAsia"/>
          <w:color w:val="000000" w:themeColor="text1"/>
          <w:sz w:val="24"/>
        </w:rPr>
        <w:t>—</w:t>
      </w:r>
      <w:r w:rsidRPr="006940B7">
        <w:rPr>
          <w:rFonts w:ascii="宋体" w:hAnsi="宋体" w:cs="宋体" w:hint="eastAsia"/>
          <w:b/>
          <w:color w:val="000000" w:themeColor="text1"/>
          <w:sz w:val="24"/>
          <w:bdr w:val="single" w:sz="4" w:space="0" w:color="auto"/>
          <w:shd w:val="pct10" w:color="auto" w:fill="FFFFFF"/>
        </w:rPr>
        <w:t>二级单位间调拨</w:t>
      </w:r>
      <w:r w:rsidRPr="006940B7">
        <w:rPr>
          <w:rFonts w:ascii="宋体" w:hAnsi="宋体" w:cs="宋体" w:hint="eastAsia"/>
          <w:color w:val="000000" w:themeColor="text1"/>
          <w:sz w:val="24"/>
        </w:rPr>
        <w:t>，可以看到如下页面：</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首先选择个人名下要进行单位间调拨的资产，点击【单位间调拨申请】按钮生成资产变动报告单，然后选择要调入的单位以及变动后的使用人、存放地点，填写进行资产调拨的原因，点击【保存】按钮，然后进行【提交】操作，具体参照【单位内调拨】，如图：</w:t>
      </w:r>
    </w:p>
    <w:p w:rsidR="00B31AFA" w:rsidRPr="006940B7" w:rsidRDefault="00B31AFA" w:rsidP="00B31AFA">
      <w:pPr>
        <w:spacing w:line="360" w:lineRule="auto"/>
        <w:rPr>
          <w:rFonts w:ascii="宋体" w:hAnsi="宋体" w:cs="宋体"/>
          <w:color w:val="000000" w:themeColor="text1"/>
          <w:sz w:val="24"/>
        </w:rPr>
      </w:pPr>
      <w:r w:rsidRPr="006940B7">
        <w:rPr>
          <w:rFonts w:ascii="宋体" w:hAnsi="宋体" w:cs="宋体"/>
          <w:noProof/>
          <w:color w:val="000000" w:themeColor="text1"/>
          <w:sz w:val="24"/>
        </w:rPr>
        <w:drawing>
          <wp:inline distT="0" distB="0" distL="0" distR="0">
            <wp:extent cx="5274615" cy="2545690"/>
            <wp:effectExtent l="19050" t="0" r="223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a:stretch>
                      <a:fillRect/>
                    </a:stretch>
                  </pic:blipFill>
                  <pic:spPr bwMode="auto">
                    <a:xfrm>
                      <a:off x="0" y="0"/>
                      <a:ext cx="5274310" cy="2545543"/>
                    </a:xfrm>
                    <a:prstGeom prst="rect">
                      <a:avLst/>
                    </a:prstGeom>
                    <a:noFill/>
                    <a:ln w="9525">
                      <a:noFill/>
                      <a:miter lim="800000"/>
                      <a:headEnd/>
                      <a:tailEnd/>
                    </a:ln>
                  </pic:spPr>
                </pic:pic>
              </a:graphicData>
            </a:graphic>
          </wp:inline>
        </w:drawing>
      </w:r>
    </w:p>
    <w:p w:rsidR="00B31AFA" w:rsidRPr="006940B7" w:rsidRDefault="00B31AFA" w:rsidP="00B31AFA">
      <w:pPr>
        <w:spacing w:line="360" w:lineRule="auto"/>
        <w:ind w:right="190"/>
        <w:jc w:val="right"/>
        <w:rPr>
          <w:rFonts w:ascii="宋体" w:hAnsi="宋体" w:cs="宋体"/>
          <w:color w:val="000000" w:themeColor="text1"/>
          <w:kern w:val="0"/>
          <w:sz w:val="24"/>
          <w:lang w:val="zh-CN"/>
        </w:rPr>
      </w:pPr>
    </w:p>
    <w:p w:rsidR="00B31AFA" w:rsidRPr="006940B7" w:rsidRDefault="00B31AFA" w:rsidP="00B31AFA">
      <w:pPr>
        <w:pStyle w:val="4"/>
        <w:rPr>
          <w:color w:val="000000" w:themeColor="text1"/>
        </w:rPr>
      </w:pPr>
      <w:r w:rsidRPr="006940B7">
        <w:rPr>
          <w:rFonts w:hint="eastAsia"/>
          <w:color w:val="000000" w:themeColor="text1"/>
        </w:rPr>
        <w:t>第二步：调入单位的领用人确认</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资产需调入</w:t>
      </w:r>
      <w:r w:rsidR="00417EF4">
        <w:rPr>
          <w:rFonts w:ascii="宋体" w:hAnsi="宋体" w:cs="宋体" w:hint="eastAsia"/>
          <w:color w:val="000000" w:themeColor="text1"/>
          <w:sz w:val="24"/>
        </w:rPr>
        <w:t>单位</w:t>
      </w:r>
      <w:r w:rsidRPr="006940B7">
        <w:rPr>
          <w:rFonts w:ascii="宋体" w:hAnsi="宋体" w:cs="宋体" w:hint="eastAsia"/>
          <w:color w:val="000000" w:themeColor="text1"/>
          <w:sz w:val="24"/>
        </w:rPr>
        <w:t>的领用人登录系统后进行确认，具体操作参照【单位间调拨】的变动后领用人确认模块进行，调入单位使用人确认通过后，提交到调出单位国资员进行审核，国资员审核通过以后，交由调出部门单位领导进行审核，调出</w:t>
      </w:r>
      <w:r w:rsidR="0081348E">
        <w:rPr>
          <w:rFonts w:ascii="宋体" w:hAnsi="宋体" w:cs="宋体" w:hint="eastAsia"/>
          <w:color w:val="000000" w:themeColor="text1"/>
          <w:sz w:val="24"/>
        </w:rPr>
        <w:t>部门单位领导审核通过以后再交由调入单位国资员、单位领导进行审核</w:t>
      </w:r>
      <w:r w:rsidRPr="006940B7">
        <w:rPr>
          <w:rFonts w:ascii="宋体" w:hAnsi="宋体" w:cs="宋体" w:hint="eastAsia"/>
          <w:color w:val="000000" w:themeColor="text1"/>
          <w:sz w:val="24"/>
        </w:rPr>
        <w:t>，审核通过后调拨流程完成。</w:t>
      </w:r>
      <w:r w:rsidR="00AD6C5A">
        <w:rPr>
          <w:rFonts w:ascii="宋体" w:hAnsi="宋体" w:cs="宋体" w:hint="eastAsia"/>
          <w:color w:val="000000" w:themeColor="text1"/>
          <w:sz w:val="24"/>
        </w:rPr>
        <w:t>若审核不通过，则逐级退回。</w:t>
      </w:r>
    </w:p>
    <w:p w:rsidR="00B31AFA" w:rsidRPr="006940B7" w:rsidRDefault="00B31AFA" w:rsidP="009B6566">
      <w:pPr>
        <w:pStyle w:val="1"/>
        <w:spacing w:before="468" w:after="468"/>
      </w:pPr>
      <w:bookmarkStart w:id="16" w:name="_Toc507312021"/>
      <w:bookmarkStart w:id="17" w:name="_Toc535825526"/>
      <w:r w:rsidRPr="006940B7">
        <w:rPr>
          <w:rFonts w:hint="eastAsia"/>
        </w:rPr>
        <w:lastRenderedPageBreak/>
        <w:t>五、资产处置管理</w:t>
      </w:r>
      <w:bookmarkEnd w:id="16"/>
      <w:bookmarkEnd w:id="17"/>
    </w:p>
    <w:p w:rsidR="00B31AFA" w:rsidRPr="006940B7" w:rsidRDefault="00384092" w:rsidP="00B31AFA">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处置管理是一件已完成其作用、失去了基本功效的资产，从现有</w:t>
      </w:r>
      <w:r w:rsidR="00B31AFA" w:rsidRPr="006940B7">
        <w:rPr>
          <w:rFonts w:ascii="宋体" w:hAnsi="宋体" w:cs="宋体" w:hint="eastAsia"/>
          <w:color w:val="000000" w:themeColor="text1"/>
          <w:sz w:val="24"/>
        </w:rPr>
        <w:t>资产账户中将其去除所履行的最后一道手续。主要有出售、报损、报废和无偿调拨（具体指捐赠等）四种处置方式。</w:t>
      </w:r>
    </w:p>
    <w:p w:rsidR="00B31AFA" w:rsidRPr="006940B7" w:rsidRDefault="00384092" w:rsidP="00B31AFA">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只能对已经通过财务审核，正式进入</w:t>
      </w:r>
      <w:r w:rsidR="00B31AFA" w:rsidRPr="006940B7">
        <w:rPr>
          <w:rFonts w:ascii="宋体" w:hAnsi="宋体" w:cs="宋体" w:hint="eastAsia"/>
          <w:color w:val="000000" w:themeColor="text1"/>
          <w:sz w:val="24"/>
        </w:rPr>
        <w:t>资产账户的资产数据进行处置。对于尚未通过财务审核的数据，应该从录入窗口进行修改或删除，无需进行处置。</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尚未经过财务部门审核通过的处置存放在备查账户，不对查询、报表产生影响。</w:t>
      </w:r>
    </w:p>
    <w:p w:rsidR="00B31AFA" w:rsidRPr="006940B7" w:rsidRDefault="00B31AFA" w:rsidP="00B31AFA">
      <w:pPr>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资产下账方式分为：同意报减，原物送回，就地处置三种类型。</w:t>
      </w:r>
    </w:p>
    <w:p w:rsidR="00B31AFA" w:rsidRPr="006940B7" w:rsidRDefault="00B31AFA" w:rsidP="00B31AFA">
      <w:pPr>
        <w:rPr>
          <w:rFonts w:ascii="宋体" w:hAnsi="宋体" w:cs="宋体"/>
          <w:color w:val="000000" w:themeColor="text1"/>
          <w:sz w:val="24"/>
        </w:rPr>
      </w:pPr>
      <w:r w:rsidRPr="006940B7">
        <w:rPr>
          <w:rFonts w:ascii="宋体" w:hAnsi="宋体" w:cs="宋体" w:hint="eastAsia"/>
          <w:color w:val="000000" w:themeColor="text1"/>
          <w:sz w:val="24"/>
        </w:rPr>
        <w:t>一、“</w:t>
      </w:r>
      <w:r w:rsidRPr="006940B7">
        <w:rPr>
          <w:rFonts w:ascii="宋体" w:hAnsi="宋体" w:cs="宋体" w:hint="eastAsia"/>
          <w:b/>
          <w:color w:val="000000" w:themeColor="text1"/>
          <w:sz w:val="24"/>
        </w:rPr>
        <w:t>同意报减</w:t>
      </w:r>
      <w:r w:rsidRPr="006940B7">
        <w:rPr>
          <w:rFonts w:ascii="宋体" w:hAnsi="宋体" w:cs="宋体" w:hint="eastAsia"/>
          <w:color w:val="000000" w:themeColor="text1"/>
          <w:sz w:val="24"/>
        </w:rPr>
        <w:t>”就是直接下账，适用以下4种情况：</w:t>
      </w:r>
    </w:p>
    <w:p w:rsidR="00B31AFA" w:rsidRPr="006940B7" w:rsidRDefault="00B31AFA" w:rsidP="00B31AFA">
      <w:pPr>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1. 不能继续使用的木质家具（桌椅、文件柜、沙发、茶几等），无残值或残值很低不值得回收；</w:t>
      </w:r>
    </w:p>
    <w:p w:rsidR="00B31AFA" w:rsidRPr="006940B7" w:rsidRDefault="00B31AFA" w:rsidP="00B31AFA">
      <w:pPr>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2. 经批准可以下账的丢失资产；</w:t>
      </w:r>
    </w:p>
    <w:p w:rsidR="00B31AFA" w:rsidRPr="006940B7" w:rsidRDefault="00B31AFA" w:rsidP="00B31AFA">
      <w:pPr>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3. 经批准可以下账的盘亏资产；</w:t>
      </w:r>
    </w:p>
    <w:p w:rsidR="00B31AFA" w:rsidRPr="006940B7" w:rsidRDefault="00B31AFA" w:rsidP="002C518F">
      <w:pPr>
        <w:spacing w:line="360" w:lineRule="auto"/>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4. 软件等无形资产。</w:t>
      </w:r>
    </w:p>
    <w:p w:rsidR="00B31AFA" w:rsidRPr="006940B7" w:rsidRDefault="00B31AFA" w:rsidP="002C518F">
      <w:pPr>
        <w:spacing w:line="360" w:lineRule="auto"/>
        <w:rPr>
          <w:rFonts w:ascii="宋体" w:hAnsi="宋体" w:cs="宋体"/>
          <w:color w:val="000000" w:themeColor="text1"/>
          <w:sz w:val="24"/>
        </w:rPr>
      </w:pPr>
      <w:r w:rsidRPr="006940B7">
        <w:rPr>
          <w:rFonts w:ascii="宋体" w:hAnsi="宋体" w:cs="宋体" w:hint="eastAsia"/>
          <w:color w:val="000000" w:themeColor="text1"/>
          <w:sz w:val="24"/>
        </w:rPr>
        <w:t>二、“</w:t>
      </w:r>
      <w:r w:rsidRPr="006940B7">
        <w:rPr>
          <w:rFonts w:ascii="宋体" w:hAnsi="宋体" w:cs="宋体" w:hint="eastAsia"/>
          <w:b/>
          <w:color w:val="000000" w:themeColor="text1"/>
          <w:sz w:val="24"/>
        </w:rPr>
        <w:t>原物送回</w:t>
      </w:r>
      <w:r w:rsidRPr="006940B7">
        <w:rPr>
          <w:rFonts w:ascii="宋体" w:hAnsi="宋体" w:cs="宋体" w:hint="eastAsia"/>
          <w:color w:val="000000" w:themeColor="text1"/>
          <w:sz w:val="24"/>
        </w:rPr>
        <w:t>”就是把</w:t>
      </w:r>
      <w:proofErr w:type="gramStart"/>
      <w:r w:rsidRPr="006940B7">
        <w:rPr>
          <w:rFonts w:ascii="宋体" w:hAnsi="宋体" w:cs="宋体" w:hint="eastAsia"/>
          <w:color w:val="000000" w:themeColor="text1"/>
          <w:sz w:val="24"/>
        </w:rPr>
        <w:t>报减资产</w:t>
      </w:r>
      <w:proofErr w:type="gramEnd"/>
      <w:r w:rsidRPr="006940B7">
        <w:rPr>
          <w:rFonts w:ascii="宋体" w:hAnsi="宋体" w:cs="宋体" w:hint="eastAsia"/>
          <w:color w:val="000000" w:themeColor="text1"/>
          <w:sz w:val="24"/>
        </w:rPr>
        <w:t>送到指定库房后才能下账。适用以下2种情况：</w:t>
      </w:r>
    </w:p>
    <w:p w:rsidR="00B31AFA" w:rsidRPr="006940B7" w:rsidRDefault="00B31AFA" w:rsidP="002C518F">
      <w:pPr>
        <w:spacing w:line="360" w:lineRule="auto"/>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1. 钢制家具、钢木家具、可移动的仪器设备；</w:t>
      </w:r>
    </w:p>
    <w:p w:rsidR="00B31AFA" w:rsidRPr="006940B7" w:rsidRDefault="00B31AFA" w:rsidP="002C518F">
      <w:pPr>
        <w:spacing w:line="360" w:lineRule="auto"/>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2. 可拆卸迁移的设施设备。</w:t>
      </w:r>
    </w:p>
    <w:p w:rsidR="00B31AFA" w:rsidRPr="006940B7" w:rsidRDefault="00B31AFA" w:rsidP="002C518F">
      <w:pPr>
        <w:spacing w:line="360" w:lineRule="auto"/>
        <w:rPr>
          <w:rFonts w:ascii="宋体" w:hAnsi="宋体" w:cs="宋体"/>
          <w:color w:val="000000" w:themeColor="text1"/>
          <w:sz w:val="24"/>
        </w:rPr>
      </w:pPr>
      <w:r w:rsidRPr="006940B7">
        <w:rPr>
          <w:rFonts w:ascii="宋体" w:hAnsi="宋体" w:cs="宋体" w:hint="eastAsia"/>
          <w:color w:val="000000" w:themeColor="text1"/>
          <w:sz w:val="24"/>
        </w:rPr>
        <w:t>三、“</w:t>
      </w:r>
      <w:r w:rsidRPr="006940B7">
        <w:rPr>
          <w:rFonts w:ascii="宋体" w:hAnsi="宋体" w:cs="宋体" w:hint="eastAsia"/>
          <w:b/>
          <w:color w:val="000000" w:themeColor="text1"/>
          <w:sz w:val="24"/>
        </w:rPr>
        <w:t>就地处置</w:t>
      </w:r>
      <w:r w:rsidRPr="006940B7">
        <w:rPr>
          <w:rFonts w:ascii="宋体" w:hAnsi="宋体" w:cs="宋体" w:hint="eastAsia"/>
          <w:color w:val="000000" w:themeColor="text1"/>
          <w:sz w:val="24"/>
        </w:rPr>
        <w:t>”就是把</w:t>
      </w:r>
      <w:proofErr w:type="gramStart"/>
      <w:r w:rsidRPr="006940B7">
        <w:rPr>
          <w:rFonts w:ascii="宋体" w:hAnsi="宋体" w:cs="宋体" w:hint="eastAsia"/>
          <w:color w:val="000000" w:themeColor="text1"/>
          <w:sz w:val="24"/>
        </w:rPr>
        <w:t>报减资产</w:t>
      </w:r>
      <w:proofErr w:type="gramEnd"/>
      <w:r w:rsidRPr="006940B7">
        <w:rPr>
          <w:rFonts w:ascii="宋体" w:hAnsi="宋体" w:cs="宋体" w:hint="eastAsia"/>
          <w:color w:val="000000" w:themeColor="text1"/>
          <w:sz w:val="24"/>
        </w:rPr>
        <w:t>处置后才能下账。适用以下2种情况：</w:t>
      </w:r>
    </w:p>
    <w:p w:rsidR="00B31AFA" w:rsidRPr="006940B7" w:rsidRDefault="00B31AFA" w:rsidP="002C518F">
      <w:pPr>
        <w:spacing w:line="360" w:lineRule="auto"/>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1. 经批准拆除的房屋和构筑物；</w:t>
      </w:r>
    </w:p>
    <w:p w:rsidR="00B31AFA" w:rsidRPr="006940B7" w:rsidRDefault="00B31AFA" w:rsidP="002C518F">
      <w:pPr>
        <w:spacing w:line="360" w:lineRule="auto"/>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2. 不便移动的专用设施设备。</w:t>
      </w:r>
    </w:p>
    <w:p w:rsidR="00B31AFA" w:rsidRPr="0052089E" w:rsidRDefault="00B31AFA" w:rsidP="002C518F">
      <w:pPr>
        <w:spacing w:line="360" w:lineRule="auto"/>
        <w:ind w:firstLineChars="200" w:firstLine="480"/>
        <w:rPr>
          <w:rFonts w:ascii="宋体" w:hAnsi="宋体" w:cs="宋体"/>
          <w:color w:val="FF0000"/>
          <w:sz w:val="24"/>
        </w:rPr>
      </w:pPr>
      <w:r w:rsidRPr="0052089E">
        <w:rPr>
          <w:rFonts w:ascii="宋体" w:hAnsi="宋体" w:cs="宋体" w:hint="eastAsia"/>
          <w:color w:val="FF0000"/>
          <w:sz w:val="24"/>
        </w:rPr>
        <w:t>资产处置模式分为已到达年限处置和未到达年限处置，处置未达年限资产</w:t>
      </w:r>
      <w:r w:rsidR="00394791" w:rsidRPr="0052089E">
        <w:rPr>
          <w:rFonts w:ascii="宋体" w:hAnsi="宋体" w:cs="宋体" w:hint="eastAsia"/>
          <w:color w:val="FF0000"/>
          <w:sz w:val="24"/>
        </w:rPr>
        <w:t>及丢失资产</w:t>
      </w:r>
      <w:r w:rsidRPr="0052089E">
        <w:rPr>
          <w:rFonts w:ascii="宋体" w:hAnsi="宋体" w:cs="宋体" w:hint="eastAsia"/>
          <w:color w:val="FF0000"/>
          <w:sz w:val="24"/>
        </w:rPr>
        <w:t>要填写处置申请单，单位领导和国资处领导审核通过后可对未达年限的资产进行处置。已达年限资产可由国资员填写处置单进行处置。</w:t>
      </w:r>
    </w:p>
    <w:p w:rsidR="00B31AFA" w:rsidRPr="006940B7" w:rsidRDefault="00B31AFA" w:rsidP="00B31AFA">
      <w:pPr>
        <w:pStyle w:val="3"/>
        <w:rPr>
          <w:color w:val="000000" w:themeColor="text1"/>
        </w:rPr>
      </w:pPr>
      <w:bookmarkStart w:id="18" w:name="_Toc535825527"/>
      <w:r w:rsidRPr="006940B7">
        <w:rPr>
          <w:rFonts w:hint="eastAsia"/>
          <w:color w:val="000000" w:themeColor="text1"/>
        </w:rPr>
        <w:t>限额以下资产处置单的生成和编辑</w:t>
      </w:r>
      <w:bookmarkEnd w:id="18"/>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国</w:t>
      </w:r>
      <w:proofErr w:type="gramStart"/>
      <w:r w:rsidRPr="006940B7">
        <w:rPr>
          <w:rFonts w:ascii="宋体" w:hAnsi="宋体" w:cs="宋体" w:hint="eastAsia"/>
          <w:color w:val="000000" w:themeColor="text1"/>
          <w:sz w:val="24"/>
        </w:rPr>
        <w:t>资员点击</w:t>
      </w:r>
      <w:proofErr w:type="gramEnd"/>
      <w:r w:rsidRPr="006940B7">
        <w:rPr>
          <w:rFonts w:ascii="宋体" w:hAnsi="宋体" w:cs="宋体" w:hint="eastAsia"/>
          <w:color w:val="000000" w:themeColor="text1"/>
          <w:sz w:val="24"/>
        </w:rPr>
        <w:t>资产处置模块，在左侧单位</w:t>
      </w:r>
      <w:proofErr w:type="gramStart"/>
      <w:r w:rsidRPr="006940B7">
        <w:rPr>
          <w:rFonts w:ascii="宋体" w:hAnsi="宋体" w:cs="宋体" w:hint="eastAsia"/>
          <w:color w:val="000000" w:themeColor="text1"/>
          <w:sz w:val="24"/>
        </w:rPr>
        <w:t>数选择</w:t>
      </w:r>
      <w:proofErr w:type="gramEnd"/>
      <w:r w:rsidRPr="006940B7">
        <w:rPr>
          <w:rFonts w:ascii="宋体" w:hAnsi="宋体" w:cs="宋体" w:hint="eastAsia"/>
          <w:color w:val="000000" w:themeColor="text1"/>
          <w:sz w:val="24"/>
        </w:rPr>
        <w:t>管理权限下要进行资产处置的单位，再点击右上</w:t>
      </w:r>
      <w:proofErr w:type="gramStart"/>
      <w:r w:rsidRPr="006940B7">
        <w:rPr>
          <w:rFonts w:ascii="宋体" w:hAnsi="宋体" w:cs="宋体" w:hint="eastAsia"/>
          <w:color w:val="000000" w:themeColor="text1"/>
          <w:sz w:val="24"/>
        </w:rPr>
        <w:t>侧功能</w:t>
      </w:r>
      <w:proofErr w:type="gramEnd"/>
      <w:r w:rsidRPr="006940B7">
        <w:rPr>
          <w:rFonts w:ascii="宋体" w:hAnsi="宋体" w:cs="宋体" w:hint="eastAsia"/>
          <w:color w:val="000000" w:themeColor="text1"/>
          <w:sz w:val="24"/>
        </w:rPr>
        <w:t>按钮中【限额以下新增】按钮，生成处置单，如图所示。</w:t>
      </w:r>
    </w:p>
    <w:p w:rsidR="00B31AFA" w:rsidRPr="006940B7" w:rsidRDefault="00B31AFA" w:rsidP="00B31AFA">
      <w:pPr>
        <w:rPr>
          <w:color w:val="000000" w:themeColor="text1"/>
        </w:rPr>
      </w:pPr>
      <w:r w:rsidRPr="006940B7">
        <w:rPr>
          <w:noProof/>
          <w:color w:val="000000" w:themeColor="text1"/>
        </w:rPr>
        <w:lastRenderedPageBreak/>
        <w:drawing>
          <wp:inline distT="0" distB="0" distL="0" distR="0">
            <wp:extent cx="5561267" cy="2541320"/>
            <wp:effectExtent l="0" t="0" r="190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566643" cy="2543777"/>
                    </a:xfrm>
                    <a:prstGeom prst="rect">
                      <a:avLst/>
                    </a:prstGeom>
                    <a:noFill/>
                    <a:ln w="9525">
                      <a:noFill/>
                      <a:miter lim="800000"/>
                      <a:headEnd/>
                      <a:tailEnd/>
                    </a:ln>
                  </pic:spPr>
                </pic:pic>
              </a:graphicData>
            </a:graphic>
          </wp:inline>
        </w:drawing>
      </w:r>
    </w:p>
    <w:p w:rsidR="00B31AFA" w:rsidRPr="006940B7" w:rsidRDefault="00B31AFA" w:rsidP="002C518F">
      <w:pPr>
        <w:spacing w:line="360" w:lineRule="auto"/>
        <w:ind w:firstLineChars="200" w:firstLine="480"/>
        <w:rPr>
          <w:color w:val="000000" w:themeColor="text1"/>
          <w:sz w:val="24"/>
        </w:rPr>
      </w:pPr>
      <w:r w:rsidRPr="006940B7">
        <w:rPr>
          <w:rFonts w:hint="eastAsia"/>
          <w:color w:val="000000" w:themeColor="text1"/>
          <w:sz w:val="24"/>
        </w:rPr>
        <w:t>进入要处置资产选择页面，先选择要对处置单据进行审核的</w:t>
      </w:r>
      <w:r w:rsidR="001029AF">
        <w:rPr>
          <w:rFonts w:hint="eastAsia"/>
          <w:color w:val="000000" w:themeColor="text1"/>
          <w:sz w:val="24"/>
        </w:rPr>
        <w:t>系统后台</w:t>
      </w:r>
      <w:r w:rsidRPr="006940B7">
        <w:rPr>
          <w:rFonts w:hint="eastAsia"/>
          <w:color w:val="000000" w:themeColor="text1"/>
          <w:sz w:val="24"/>
        </w:rPr>
        <w:t>人员和对应的分类，选择完成后显示出该管理权限下该分类所有的已到达年限的限额以下的资产，并可在左侧选择人员、单位或地点对显示的数据进行进一步筛选，还可以在上方输入资产编号或资产名称，进行详细查找。选定要处置的状态为正常的资产后鼠</w:t>
      </w:r>
      <w:r w:rsidRPr="002C518F">
        <w:rPr>
          <w:rFonts w:hint="eastAsia"/>
          <w:color w:val="000000" w:themeColor="text1"/>
          <w:sz w:val="24"/>
          <w:u w:val="single"/>
        </w:rPr>
        <w:t>标</w:t>
      </w:r>
      <w:r w:rsidRPr="006940B7">
        <w:rPr>
          <w:rFonts w:hint="eastAsia"/>
          <w:color w:val="000000" w:themeColor="text1"/>
          <w:sz w:val="24"/>
        </w:rPr>
        <w:t>移到右下方的蓝色小圆圈点击生成处置单，如图</w:t>
      </w:r>
    </w:p>
    <w:p w:rsidR="00B31AFA" w:rsidRDefault="00B31AFA" w:rsidP="00B31AFA">
      <w:pPr>
        <w:rPr>
          <w:color w:val="000000" w:themeColor="text1"/>
        </w:rPr>
      </w:pPr>
      <w:r w:rsidRPr="006940B7">
        <w:rPr>
          <w:noProof/>
          <w:color w:val="000000" w:themeColor="text1"/>
        </w:rPr>
        <w:drawing>
          <wp:inline distT="0" distB="0" distL="0" distR="0">
            <wp:extent cx="5581335" cy="2588821"/>
            <wp:effectExtent l="0" t="0" r="635"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583099" cy="2589639"/>
                    </a:xfrm>
                    <a:prstGeom prst="rect">
                      <a:avLst/>
                    </a:prstGeom>
                    <a:noFill/>
                    <a:ln w="9525">
                      <a:noFill/>
                      <a:miter lim="800000"/>
                      <a:headEnd/>
                      <a:tailEnd/>
                    </a:ln>
                  </pic:spPr>
                </pic:pic>
              </a:graphicData>
            </a:graphic>
          </wp:inline>
        </w:drawing>
      </w:r>
    </w:p>
    <w:p w:rsidR="002C518F" w:rsidRPr="006940B7" w:rsidRDefault="002C518F" w:rsidP="00B31AFA">
      <w:pPr>
        <w:rPr>
          <w:color w:val="000000" w:themeColor="text1"/>
        </w:rPr>
      </w:pPr>
    </w:p>
    <w:p w:rsidR="00B31AFA" w:rsidRPr="006940B7" w:rsidRDefault="00B31AFA" w:rsidP="00B31AFA">
      <w:pPr>
        <w:rPr>
          <w:color w:val="000000" w:themeColor="text1"/>
        </w:rPr>
      </w:pPr>
      <w:r w:rsidRPr="006940B7">
        <w:rPr>
          <w:noProof/>
          <w:color w:val="000000" w:themeColor="text1"/>
        </w:rPr>
        <w:lastRenderedPageBreak/>
        <w:drawing>
          <wp:inline distT="0" distB="0" distL="0" distR="0">
            <wp:extent cx="5531263" cy="2968831"/>
            <wp:effectExtent l="0" t="0" r="0" b="3175"/>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5540242" cy="2973650"/>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编辑页面【处置方式】的下拉框列出了七种处置方式：出售、报损、报废和无偿调拨、股权划转、有偿转让、置换、其他，按照学校有关规定选择要进行的处置方式。</w:t>
      </w:r>
      <w:proofErr w:type="gramStart"/>
      <w:r w:rsidRPr="006940B7">
        <w:rPr>
          <w:rFonts w:ascii="宋体" w:hAnsi="宋体" w:cs="宋体" w:hint="eastAsia"/>
          <w:color w:val="000000" w:themeColor="text1"/>
          <w:sz w:val="24"/>
        </w:rPr>
        <w:t>击</w:t>
      </w:r>
      <w:proofErr w:type="gramEnd"/>
      <w:r w:rsidRPr="006940B7">
        <w:rPr>
          <w:rFonts w:ascii="宋体" w:hAnsi="宋体" w:cs="宋体" w:hint="eastAsia"/>
          <w:color w:val="000000" w:themeColor="text1"/>
          <w:sz w:val="24"/>
        </w:rPr>
        <w:t>选择【处置建议】根据规定要求选择要处置的资产对应的处置类型。可点击选择【处置原因】文本框用于输入处置原因。点击【保存】按钮生成资产处置报告单，点击【提交】按钮提交至单位领导处进行审核。</w:t>
      </w:r>
    </w:p>
    <w:p w:rsidR="00B31AFA" w:rsidRPr="006940B7" w:rsidRDefault="00B31AFA" w:rsidP="00B31AFA">
      <w:pPr>
        <w:rPr>
          <w:color w:val="000000" w:themeColor="text1"/>
        </w:rPr>
      </w:pPr>
      <w:r w:rsidRPr="006940B7">
        <w:rPr>
          <w:noProof/>
          <w:color w:val="000000" w:themeColor="text1"/>
        </w:rPr>
        <w:drawing>
          <wp:inline distT="0" distB="0" distL="0" distR="0">
            <wp:extent cx="5484337" cy="2992582"/>
            <wp:effectExtent l="0" t="0" r="2540" b="0"/>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5492259" cy="2996905"/>
                    </a:xfrm>
                    <a:prstGeom prst="rect">
                      <a:avLst/>
                    </a:prstGeom>
                    <a:noFill/>
                    <a:ln w="9525">
                      <a:noFill/>
                      <a:miter lim="800000"/>
                      <a:headEnd/>
                      <a:tailEnd/>
                    </a:ln>
                  </pic:spPr>
                </pic:pic>
              </a:graphicData>
            </a:graphic>
          </wp:inline>
        </w:drawing>
      </w:r>
    </w:p>
    <w:p w:rsidR="00B31AFA" w:rsidRPr="006940B7" w:rsidRDefault="00B31AFA" w:rsidP="00B31AFA">
      <w:pPr>
        <w:ind w:firstLineChars="200" w:firstLine="480"/>
        <w:rPr>
          <w:color w:val="000000" w:themeColor="text1"/>
          <w:sz w:val="24"/>
        </w:rPr>
      </w:pPr>
      <w:r w:rsidRPr="006940B7">
        <w:rPr>
          <w:rFonts w:hint="eastAsia"/>
          <w:color w:val="000000" w:themeColor="text1"/>
          <w:sz w:val="24"/>
        </w:rPr>
        <w:t>单位领导进行审核通过后处置单自动提交到</w:t>
      </w:r>
      <w:r w:rsidR="00735A4A">
        <w:rPr>
          <w:rFonts w:hint="eastAsia"/>
          <w:color w:val="000000" w:themeColor="text1"/>
          <w:sz w:val="24"/>
        </w:rPr>
        <w:t>系统后台</w:t>
      </w:r>
      <w:r w:rsidRPr="006940B7">
        <w:rPr>
          <w:rFonts w:hint="eastAsia"/>
          <w:color w:val="000000" w:themeColor="text1"/>
          <w:sz w:val="24"/>
        </w:rPr>
        <w:t>进行审核，</w:t>
      </w:r>
      <w:r w:rsidR="001029AF">
        <w:rPr>
          <w:rFonts w:hint="eastAsia"/>
          <w:color w:val="000000" w:themeColor="text1"/>
          <w:sz w:val="24"/>
        </w:rPr>
        <w:t>系统后台</w:t>
      </w:r>
      <w:r w:rsidRPr="006940B7">
        <w:rPr>
          <w:rFonts w:hint="eastAsia"/>
          <w:color w:val="000000" w:themeColor="text1"/>
          <w:sz w:val="24"/>
        </w:rPr>
        <w:t>通过后限额以下处置单根据选择的处置建议进行分类去往不同的部门进行审核，</w:t>
      </w:r>
      <w:r w:rsidRPr="006940B7">
        <w:rPr>
          <w:rFonts w:hint="eastAsia"/>
          <w:color w:val="000000" w:themeColor="text1"/>
          <w:sz w:val="24"/>
        </w:rPr>
        <w:t xml:space="preserve"> </w:t>
      </w:r>
      <w:r w:rsidRPr="006940B7">
        <w:rPr>
          <w:rFonts w:hint="eastAsia"/>
          <w:color w:val="000000" w:themeColor="text1"/>
          <w:sz w:val="24"/>
        </w:rPr>
        <w:t>‘同意报减’直接推送至财务部门进行审核；‘原物送回’库房确认入库后推送财务部门进行审核；‘就地处置’处置小组通过后进行财务审核，财务审核通过后处置流程走完。</w:t>
      </w:r>
    </w:p>
    <w:p w:rsidR="00B31AFA" w:rsidRPr="006940B7" w:rsidRDefault="00B31AFA" w:rsidP="00B31AFA">
      <w:pPr>
        <w:pStyle w:val="3"/>
        <w:rPr>
          <w:color w:val="000000" w:themeColor="text1"/>
        </w:rPr>
      </w:pPr>
      <w:bookmarkStart w:id="19" w:name="_Toc535825528"/>
      <w:r w:rsidRPr="006940B7">
        <w:rPr>
          <w:rFonts w:hint="eastAsia"/>
          <w:color w:val="000000" w:themeColor="text1"/>
        </w:rPr>
        <w:lastRenderedPageBreak/>
        <w:t>限额以上资产处置单的生成和编辑</w:t>
      </w:r>
      <w:bookmarkEnd w:id="19"/>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国</w:t>
      </w:r>
      <w:proofErr w:type="gramStart"/>
      <w:r w:rsidRPr="006940B7">
        <w:rPr>
          <w:rFonts w:ascii="宋体" w:hAnsi="宋体" w:cs="宋体" w:hint="eastAsia"/>
          <w:color w:val="000000" w:themeColor="text1"/>
          <w:sz w:val="24"/>
        </w:rPr>
        <w:t>资员点击</w:t>
      </w:r>
      <w:proofErr w:type="gramEnd"/>
      <w:r w:rsidRPr="006940B7">
        <w:rPr>
          <w:rFonts w:ascii="宋体" w:hAnsi="宋体" w:cs="宋体" w:hint="eastAsia"/>
          <w:color w:val="000000" w:themeColor="text1"/>
          <w:sz w:val="24"/>
        </w:rPr>
        <w:t>资产处置模块，在左侧单位</w:t>
      </w:r>
      <w:proofErr w:type="gramStart"/>
      <w:r w:rsidRPr="006940B7">
        <w:rPr>
          <w:rFonts w:ascii="宋体" w:hAnsi="宋体" w:cs="宋体" w:hint="eastAsia"/>
          <w:color w:val="000000" w:themeColor="text1"/>
          <w:sz w:val="24"/>
        </w:rPr>
        <w:t>数选择</w:t>
      </w:r>
      <w:proofErr w:type="gramEnd"/>
      <w:r w:rsidRPr="006940B7">
        <w:rPr>
          <w:rFonts w:ascii="宋体" w:hAnsi="宋体" w:cs="宋体" w:hint="eastAsia"/>
          <w:color w:val="000000" w:themeColor="text1"/>
          <w:sz w:val="24"/>
        </w:rPr>
        <w:t>管理权限下要进行资产处置的单位，再点击右上</w:t>
      </w:r>
      <w:proofErr w:type="gramStart"/>
      <w:r w:rsidRPr="006940B7">
        <w:rPr>
          <w:rFonts w:ascii="宋体" w:hAnsi="宋体" w:cs="宋体" w:hint="eastAsia"/>
          <w:color w:val="000000" w:themeColor="text1"/>
          <w:sz w:val="24"/>
        </w:rPr>
        <w:t>侧功能</w:t>
      </w:r>
      <w:proofErr w:type="gramEnd"/>
      <w:r w:rsidRPr="006940B7">
        <w:rPr>
          <w:rFonts w:ascii="宋体" w:hAnsi="宋体" w:cs="宋体" w:hint="eastAsia"/>
          <w:color w:val="000000" w:themeColor="text1"/>
          <w:sz w:val="24"/>
        </w:rPr>
        <w:t>按钮中【限额以下新增】按钮，生成处置单，如图所示。</w:t>
      </w:r>
    </w:p>
    <w:p w:rsidR="00B31AFA" w:rsidRPr="006940B7" w:rsidRDefault="00B31AFA" w:rsidP="00B31AFA">
      <w:pPr>
        <w:rPr>
          <w:color w:val="000000" w:themeColor="text1"/>
        </w:rPr>
      </w:pPr>
      <w:r w:rsidRPr="006940B7">
        <w:rPr>
          <w:noProof/>
          <w:color w:val="000000" w:themeColor="text1"/>
        </w:rPr>
        <w:drawing>
          <wp:inline distT="0" distB="0" distL="0" distR="0">
            <wp:extent cx="5274310" cy="2410189"/>
            <wp:effectExtent l="19050" t="0" r="254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274310" cy="2410189"/>
                    </a:xfrm>
                    <a:prstGeom prst="rect">
                      <a:avLst/>
                    </a:prstGeom>
                    <a:noFill/>
                    <a:ln w="9525">
                      <a:noFill/>
                      <a:miter lim="800000"/>
                      <a:headEnd/>
                      <a:tailEnd/>
                    </a:ln>
                  </pic:spPr>
                </pic:pic>
              </a:graphicData>
            </a:graphic>
          </wp:inline>
        </w:drawing>
      </w:r>
    </w:p>
    <w:p w:rsidR="00B31AFA" w:rsidRPr="006940B7" w:rsidRDefault="00B31AFA" w:rsidP="00B31AFA">
      <w:pPr>
        <w:ind w:firstLineChars="200" w:firstLine="480"/>
        <w:rPr>
          <w:rFonts w:ascii="宋体" w:hAnsi="宋体" w:cs="宋体"/>
          <w:color w:val="000000" w:themeColor="text1"/>
          <w:sz w:val="24"/>
        </w:rPr>
      </w:pPr>
      <w:r w:rsidRPr="006940B7">
        <w:rPr>
          <w:rFonts w:hint="eastAsia"/>
          <w:color w:val="000000" w:themeColor="text1"/>
          <w:sz w:val="24"/>
        </w:rPr>
        <w:t>进入要处置资产选择页面，具体操作步骤参照【限额以下处置单的生成与编辑】</w:t>
      </w:r>
      <w:r w:rsidRPr="006940B7">
        <w:rPr>
          <w:rFonts w:ascii="宋体" w:hAnsi="宋体" w:cs="宋体"/>
          <w:color w:val="000000" w:themeColor="text1"/>
          <w:sz w:val="24"/>
        </w:rPr>
        <w:t xml:space="preserve"> </w:t>
      </w:r>
    </w:p>
    <w:p w:rsidR="00B31AFA" w:rsidRPr="006940B7" w:rsidRDefault="00B31AFA" w:rsidP="00B31AFA">
      <w:pPr>
        <w:rPr>
          <w:color w:val="000000" w:themeColor="text1"/>
        </w:rPr>
      </w:pPr>
    </w:p>
    <w:p w:rsidR="00B31AFA" w:rsidRPr="006940B7" w:rsidRDefault="00B31AFA" w:rsidP="00B31AFA">
      <w:pPr>
        <w:ind w:firstLineChars="200" w:firstLine="480"/>
        <w:rPr>
          <w:color w:val="000000" w:themeColor="text1"/>
          <w:sz w:val="24"/>
        </w:rPr>
      </w:pPr>
      <w:r w:rsidRPr="006940B7">
        <w:rPr>
          <w:rFonts w:hint="eastAsia"/>
          <w:color w:val="000000" w:themeColor="text1"/>
          <w:sz w:val="24"/>
        </w:rPr>
        <w:t>提交</w:t>
      </w:r>
      <w:proofErr w:type="gramStart"/>
      <w:r w:rsidRPr="006940B7">
        <w:rPr>
          <w:rFonts w:hint="eastAsia"/>
          <w:color w:val="000000" w:themeColor="text1"/>
          <w:sz w:val="24"/>
        </w:rPr>
        <w:t>后单位</w:t>
      </w:r>
      <w:proofErr w:type="gramEnd"/>
      <w:r w:rsidRPr="006940B7">
        <w:rPr>
          <w:rFonts w:hint="eastAsia"/>
          <w:color w:val="000000" w:themeColor="text1"/>
          <w:sz w:val="24"/>
        </w:rPr>
        <w:t>领导进行审核通过后处置单自动提交到</w:t>
      </w:r>
      <w:r w:rsidR="001029AF">
        <w:rPr>
          <w:rFonts w:hint="eastAsia"/>
          <w:color w:val="000000" w:themeColor="text1"/>
          <w:sz w:val="24"/>
        </w:rPr>
        <w:t>系统后台</w:t>
      </w:r>
      <w:r w:rsidRPr="006940B7">
        <w:rPr>
          <w:rFonts w:hint="eastAsia"/>
          <w:color w:val="000000" w:themeColor="text1"/>
          <w:sz w:val="24"/>
        </w:rPr>
        <w:t>进行审核，</w:t>
      </w:r>
      <w:r w:rsidR="001029AF">
        <w:rPr>
          <w:rFonts w:hint="eastAsia"/>
          <w:color w:val="000000" w:themeColor="text1"/>
          <w:sz w:val="24"/>
        </w:rPr>
        <w:t>系统后台</w:t>
      </w:r>
      <w:r w:rsidRPr="006940B7">
        <w:rPr>
          <w:rFonts w:hint="eastAsia"/>
          <w:color w:val="000000" w:themeColor="text1"/>
          <w:sz w:val="24"/>
        </w:rPr>
        <w:t>通过后限额以上会自动提交至国资处领导进行审核，国资处领导审核通过后处置单根</w:t>
      </w:r>
      <w:proofErr w:type="gramStart"/>
      <w:r w:rsidRPr="006940B7">
        <w:rPr>
          <w:rFonts w:hint="eastAsia"/>
          <w:color w:val="000000" w:themeColor="text1"/>
          <w:sz w:val="24"/>
        </w:rPr>
        <w:t>据选择</w:t>
      </w:r>
      <w:proofErr w:type="gramEnd"/>
      <w:r w:rsidRPr="006940B7">
        <w:rPr>
          <w:rFonts w:hint="eastAsia"/>
          <w:color w:val="000000" w:themeColor="text1"/>
          <w:sz w:val="24"/>
        </w:rPr>
        <w:t>的处置建议进行分类去往不同的部门进行审核，</w:t>
      </w:r>
      <w:r w:rsidRPr="006940B7">
        <w:rPr>
          <w:rFonts w:hint="eastAsia"/>
          <w:color w:val="000000" w:themeColor="text1"/>
          <w:sz w:val="24"/>
        </w:rPr>
        <w:t xml:space="preserve"> </w:t>
      </w:r>
      <w:r w:rsidRPr="006940B7">
        <w:rPr>
          <w:rFonts w:hint="eastAsia"/>
          <w:color w:val="000000" w:themeColor="text1"/>
          <w:sz w:val="24"/>
        </w:rPr>
        <w:t>‘同意报减’直接推送至财务部门进行审核；‘原物送回’库房确认入库后推送财务部门进行审核；‘就地处置’处置小组通过后进行财务审核，财务审核通过后处置流程走完。</w:t>
      </w:r>
    </w:p>
    <w:p w:rsidR="00B31AFA" w:rsidRPr="006940B7" w:rsidRDefault="00B31AFA" w:rsidP="00B31AFA">
      <w:pPr>
        <w:pStyle w:val="3"/>
        <w:rPr>
          <w:color w:val="000000" w:themeColor="text1"/>
        </w:rPr>
      </w:pPr>
      <w:bookmarkStart w:id="20" w:name="_Toc535825529"/>
      <w:r w:rsidRPr="006940B7">
        <w:rPr>
          <w:rFonts w:hint="eastAsia"/>
          <w:color w:val="000000" w:themeColor="text1"/>
        </w:rPr>
        <w:t>对未达年限</w:t>
      </w:r>
      <w:r w:rsidR="00D4081C">
        <w:rPr>
          <w:rFonts w:hint="eastAsia"/>
          <w:color w:val="000000" w:themeColor="text1"/>
        </w:rPr>
        <w:t>或丢失</w:t>
      </w:r>
      <w:r w:rsidRPr="006940B7">
        <w:rPr>
          <w:rFonts w:hint="eastAsia"/>
          <w:color w:val="000000" w:themeColor="text1"/>
        </w:rPr>
        <w:t>的资产进行处置</w:t>
      </w:r>
      <w:bookmarkEnd w:id="20"/>
    </w:p>
    <w:p w:rsidR="00D4081C" w:rsidRDefault="00B31AFA" w:rsidP="00D4081C">
      <w:pPr>
        <w:pStyle w:val="4"/>
        <w:rPr>
          <w:color w:val="000000" w:themeColor="text1"/>
        </w:rPr>
      </w:pPr>
      <w:r w:rsidRPr="006940B7">
        <w:rPr>
          <w:rFonts w:hint="eastAsia"/>
          <w:color w:val="000000" w:themeColor="text1"/>
        </w:rPr>
        <w:t>第一步、领用人对资产进行处置申请</w:t>
      </w:r>
    </w:p>
    <w:p w:rsidR="00D4081C" w:rsidRPr="004E3968" w:rsidRDefault="00D4081C" w:rsidP="00D4081C">
      <w:pPr>
        <w:rPr>
          <w:b/>
          <w:sz w:val="28"/>
          <w:szCs w:val="28"/>
        </w:rPr>
      </w:pPr>
      <w:r w:rsidRPr="004E3968">
        <w:rPr>
          <w:rFonts w:hint="eastAsia"/>
          <w:b/>
          <w:sz w:val="28"/>
          <w:szCs w:val="28"/>
        </w:rPr>
        <w:t>1</w:t>
      </w:r>
      <w:r w:rsidRPr="004E3968">
        <w:rPr>
          <w:rFonts w:hint="eastAsia"/>
          <w:b/>
          <w:sz w:val="28"/>
          <w:szCs w:val="28"/>
        </w:rPr>
        <w:t>、对未达年限资产进行处置申请：</w:t>
      </w:r>
    </w:p>
    <w:p w:rsidR="00B31AFA" w:rsidRPr="004E3968" w:rsidRDefault="00B31AFA" w:rsidP="00B31AFA">
      <w:pPr>
        <w:spacing w:line="380" w:lineRule="exact"/>
        <w:ind w:firstLineChars="200" w:firstLine="480"/>
        <w:rPr>
          <w:rFonts w:ascii="宋体" w:hAnsi="宋体" w:cs="宋体"/>
          <w:color w:val="000000" w:themeColor="text1"/>
          <w:sz w:val="24"/>
          <w:szCs w:val="24"/>
        </w:rPr>
      </w:pPr>
      <w:r w:rsidRPr="004E3968">
        <w:rPr>
          <w:rFonts w:ascii="宋体" w:hAnsi="宋体" w:cs="宋体" w:hint="eastAsia"/>
          <w:color w:val="000000" w:themeColor="text1"/>
          <w:sz w:val="24"/>
          <w:szCs w:val="24"/>
        </w:rPr>
        <w:t>1)、在【资产处置】模块下的【</w:t>
      </w:r>
      <w:r w:rsidR="00D4081C" w:rsidRPr="004E3968">
        <w:rPr>
          <w:rFonts w:ascii="宋体" w:hAnsi="宋体" w:cs="宋体" w:hint="eastAsia"/>
          <w:color w:val="000000" w:themeColor="text1"/>
          <w:sz w:val="24"/>
          <w:szCs w:val="24"/>
        </w:rPr>
        <w:t>未达年限</w:t>
      </w:r>
      <w:r w:rsidRPr="004E3968">
        <w:rPr>
          <w:rFonts w:ascii="宋体" w:hAnsi="宋体" w:cs="宋体" w:hint="eastAsia"/>
          <w:color w:val="000000" w:themeColor="text1"/>
          <w:sz w:val="24"/>
          <w:szCs w:val="24"/>
        </w:rPr>
        <w:t>资产处置申请】页面点击【增加】按钮进入到个人名下未达年限的资产选择页面。如图：</w:t>
      </w:r>
    </w:p>
    <w:p w:rsidR="00B31AFA" w:rsidRPr="004E3968" w:rsidRDefault="00B31AFA" w:rsidP="00B31AFA">
      <w:pPr>
        <w:rPr>
          <w:color w:val="000000" w:themeColor="text1"/>
          <w:sz w:val="24"/>
          <w:szCs w:val="24"/>
        </w:rPr>
      </w:pPr>
      <w:r w:rsidRPr="004E3968">
        <w:rPr>
          <w:noProof/>
          <w:color w:val="000000" w:themeColor="text1"/>
          <w:sz w:val="24"/>
          <w:szCs w:val="24"/>
        </w:rPr>
        <w:lastRenderedPageBreak/>
        <w:drawing>
          <wp:inline distT="0" distB="0" distL="0" distR="0">
            <wp:extent cx="5270203" cy="2479853"/>
            <wp:effectExtent l="19050" t="0" r="6647"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srcRect/>
                    <a:stretch>
                      <a:fillRect/>
                    </a:stretch>
                  </pic:blipFill>
                  <pic:spPr bwMode="auto">
                    <a:xfrm>
                      <a:off x="0" y="0"/>
                      <a:ext cx="5274310" cy="2481785"/>
                    </a:xfrm>
                    <a:prstGeom prst="rect">
                      <a:avLst/>
                    </a:prstGeom>
                    <a:noFill/>
                    <a:ln w="9525">
                      <a:noFill/>
                      <a:miter lim="800000"/>
                      <a:headEnd/>
                      <a:tailEnd/>
                    </a:ln>
                  </pic:spPr>
                </pic:pic>
              </a:graphicData>
            </a:graphic>
          </wp:inline>
        </w:drawing>
      </w:r>
    </w:p>
    <w:p w:rsidR="00B31AFA" w:rsidRPr="004E3968" w:rsidRDefault="00B31AFA" w:rsidP="00B31AFA">
      <w:pPr>
        <w:rPr>
          <w:color w:val="000000" w:themeColor="text1"/>
          <w:sz w:val="24"/>
          <w:szCs w:val="24"/>
        </w:rPr>
      </w:pPr>
      <w:r w:rsidRPr="004E3968">
        <w:rPr>
          <w:rFonts w:hint="eastAsia"/>
          <w:color w:val="000000" w:themeColor="text1"/>
          <w:sz w:val="24"/>
          <w:szCs w:val="24"/>
        </w:rPr>
        <w:tab/>
        <w:t>2)</w:t>
      </w:r>
      <w:r w:rsidRPr="004E3968">
        <w:rPr>
          <w:rFonts w:hint="eastAsia"/>
          <w:color w:val="000000" w:themeColor="text1"/>
          <w:sz w:val="24"/>
          <w:szCs w:val="24"/>
        </w:rPr>
        <w:t>、选择要处置的资产后，参照【单位内调拨】里的操作步骤进行操作。</w:t>
      </w:r>
    </w:p>
    <w:p w:rsidR="00B31AFA" w:rsidRPr="004E3968" w:rsidRDefault="00B31AFA" w:rsidP="00B31AFA">
      <w:pPr>
        <w:rPr>
          <w:color w:val="000000" w:themeColor="text1"/>
          <w:sz w:val="24"/>
          <w:szCs w:val="24"/>
        </w:rPr>
      </w:pPr>
      <w:r w:rsidRPr="004E3968">
        <w:rPr>
          <w:rFonts w:hint="eastAsia"/>
          <w:color w:val="000000" w:themeColor="text1"/>
          <w:sz w:val="24"/>
          <w:szCs w:val="24"/>
        </w:rPr>
        <w:tab/>
        <w:t>3)</w:t>
      </w:r>
      <w:r w:rsidRPr="004E3968">
        <w:rPr>
          <w:rFonts w:hint="eastAsia"/>
          <w:color w:val="000000" w:themeColor="text1"/>
          <w:sz w:val="24"/>
          <w:szCs w:val="24"/>
        </w:rPr>
        <w:t>、填写完处置原因后保存提交到</w:t>
      </w:r>
      <w:r w:rsidR="00BE7A29">
        <w:rPr>
          <w:rFonts w:hint="eastAsia"/>
          <w:color w:val="000000" w:themeColor="text1"/>
          <w:sz w:val="24"/>
          <w:szCs w:val="24"/>
        </w:rPr>
        <w:t>单位领导</w:t>
      </w:r>
      <w:r w:rsidRPr="004E3968">
        <w:rPr>
          <w:rFonts w:hint="eastAsia"/>
          <w:color w:val="000000" w:themeColor="text1"/>
          <w:sz w:val="24"/>
          <w:szCs w:val="24"/>
        </w:rPr>
        <w:t>处</w:t>
      </w:r>
      <w:r w:rsidR="00BE7A29">
        <w:rPr>
          <w:rFonts w:hint="eastAsia"/>
          <w:color w:val="000000" w:themeColor="text1"/>
          <w:sz w:val="24"/>
          <w:szCs w:val="24"/>
        </w:rPr>
        <w:t>进行审核</w:t>
      </w:r>
      <w:r w:rsidRPr="004E3968">
        <w:rPr>
          <w:rFonts w:hint="eastAsia"/>
          <w:color w:val="000000" w:themeColor="text1"/>
          <w:sz w:val="24"/>
          <w:szCs w:val="24"/>
        </w:rPr>
        <w:t>，如有增减资产参照【单位内调拨】。</w:t>
      </w:r>
    </w:p>
    <w:p w:rsidR="00B31AFA" w:rsidRDefault="00B31AFA" w:rsidP="00B31AFA">
      <w:pPr>
        <w:rPr>
          <w:color w:val="000000" w:themeColor="text1"/>
          <w:sz w:val="24"/>
          <w:szCs w:val="24"/>
        </w:rPr>
      </w:pPr>
      <w:r w:rsidRPr="004E3968">
        <w:rPr>
          <w:noProof/>
          <w:color w:val="000000" w:themeColor="text1"/>
          <w:sz w:val="24"/>
          <w:szCs w:val="24"/>
        </w:rPr>
        <w:drawing>
          <wp:inline distT="0" distB="0" distL="0" distR="0">
            <wp:extent cx="5270805" cy="2706624"/>
            <wp:effectExtent l="19050" t="0" r="604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print"/>
                    <a:srcRect/>
                    <a:stretch>
                      <a:fillRect/>
                    </a:stretch>
                  </pic:blipFill>
                  <pic:spPr bwMode="auto">
                    <a:xfrm>
                      <a:off x="0" y="0"/>
                      <a:ext cx="5270501" cy="2706468"/>
                    </a:xfrm>
                    <a:prstGeom prst="rect">
                      <a:avLst/>
                    </a:prstGeom>
                    <a:noFill/>
                    <a:ln w="9525">
                      <a:noFill/>
                      <a:miter lim="800000"/>
                      <a:headEnd/>
                      <a:tailEnd/>
                    </a:ln>
                  </pic:spPr>
                </pic:pic>
              </a:graphicData>
            </a:graphic>
          </wp:inline>
        </w:drawing>
      </w:r>
    </w:p>
    <w:p w:rsidR="00BE7A29" w:rsidRPr="004E3968" w:rsidRDefault="00BE7A29" w:rsidP="00B31AFA">
      <w:pPr>
        <w:rPr>
          <w:color w:val="000000" w:themeColor="text1"/>
          <w:sz w:val="24"/>
          <w:szCs w:val="24"/>
        </w:rPr>
      </w:pPr>
      <w:r>
        <w:rPr>
          <w:rFonts w:hint="eastAsia"/>
          <w:color w:val="000000" w:themeColor="text1"/>
          <w:sz w:val="24"/>
          <w:szCs w:val="24"/>
        </w:rPr>
        <w:t xml:space="preserve">    4)</w:t>
      </w:r>
      <w:r>
        <w:rPr>
          <w:rFonts w:hint="eastAsia"/>
          <w:color w:val="000000" w:themeColor="text1"/>
          <w:sz w:val="24"/>
          <w:szCs w:val="24"/>
        </w:rPr>
        <w:t>、单位领导审核通过后单据提交到国资处领导进行审核，审核通过后资产解锁，可以进行处置单的生成和编辑；审核不通过则逐级退回。</w:t>
      </w:r>
    </w:p>
    <w:p w:rsidR="00D4081C" w:rsidRPr="004E3968" w:rsidRDefault="00D4081C" w:rsidP="00B31AFA">
      <w:pPr>
        <w:rPr>
          <w:color w:val="000000" w:themeColor="text1"/>
          <w:sz w:val="24"/>
          <w:szCs w:val="24"/>
        </w:rPr>
      </w:pPr>
    </w:p>
    <w:p w:rsidR="00B31AFA" w:rsidRPr="004E3968" w:rsidRDefault="00D4081C" w:rsidP="00B31AFA">
      <w:pPr>
        <w:rPr>
          <w:b/>
          <w:color w:val="000000" w:themeColor="text1"/>
          <w:sz w:val="28"/>
          <w:szCs w:val="28"/>
        </w:rPr>
      </w:pPr>
      <w:r w:rsidRPr="004E3968">
        <w:rPr>
          <w:rFonts w:hint="eastAsia"/>
          <w:b/>
          <w:color w:val="000000" w:themeColor="text1"/>
          <w:sz w:val="28"/>
          <w:szCs w:val="28"/>
        </w:rPr>
        <w:t>2</w:t>
      </w:r>
      <w:r w:rsidRPr="004E3968">
        <w:rPr>
          <w:rFonts w:hint="eastAsia"/>
          <w:b/>
          <w:color w:val="000000" w:themeColor="text1"/>
          <w:sz w:val="28"/>
          <w:szCs w:val="28"/>
        </w:rPr>
        <w:t>、对丢失资产进行处置申请：</w:t>
      </w:r>
      <w:r w:rsidR="00B31AFA" w:rsidRPr="004E3968">
        <w:rPr>
          <w:rFonts w:hint="eastAsia"/>
          <w:b/>
          <w:color w:val="000000" w:themeColor="text1"/>
          <w:sz w:val="28"/>
          <w:szCs w:val="28"/>
        </w:rPr>
        <w:tab/>
      </w:r>
    </w:p>
    <w:p w:rsidR="00D4081C" w:rsidRPr="004E3968" w:rsidRDefault="00D4081C" w:rsidP="00D4081C">
      <w:pPr>
        <w:spacing w:line="380" w:lineRule="exact"/>
        <w:ind w:firstLineChars="200" w:firstLine="480"/>
        <w:rPr>
          <w:rFonts w:ascii="宋体" w:hAnsi="宋体" w:cs="宋体"/>
          <w:color w:val="000000" w:themeColor="text1"/>
          <w:sz w:val="24"/>
          <w:szCs w:val="24"/>
        </w:rPr>
      </w:pPr>
      <w:r w:rsidRPr="004E3968">
        <w:rPr>
          <w:rFonts w:ascii="宋体" w:hAnsi="宋体" w:cs="宋体" w:hint="eastAsia"/>
          <w:color w:val="000000" w:themeColor="text1"/>
          <w:sz w:val="24"/>
          <w:szCs w:val="24"/>
        </w:rPr>
        <w:t>1)、在【资产处置】模块下的【</w:t>
      </w:r>
      <w:r w:rsidR="002C3926">
        <w:rPr>
          <w:rFonts w:ascii="宋体" w:hAnsi="宋体" w:cs="宋体" w:hint="eastAsia"/>
          <w:color w:val="000000" w:themeColor="text1"/>
          <w:sz w:val="24"/>
          <w:szCs w:val="24"/>
        </w:rPr>
        <w:t>丢失</w:t>
      </w:r>
      <w:r w:rsidRPr="004E3968">
        <w:rPr>
          <w:rFonts w:ascii="宋体" w:hAnsi="宋体" w:cs="宋体" w:hint="eastAsia"/>
          <w:color w:val="000000" w:themeColor="text1"/>
          <w:sz w:val="24"/>
          <w:szCs w:val="24"/>
        </w:rPr>
        <w:t>资产处置申请】页面点击【增加】按钮进入到个人名下未达年限的资产选择页面。如图：</w:t>
      </w:r>
    </w:p>
    <w:p w:rsidR="00D4081C" w:rsidRPr="004E3968" w:rsidRDefault="00D4081C" w:rsidP="00B31AFA">
      <w:pPr>
        <w:rPr>
          <w:color w:val="000000" w:themeColor="text1"/>
          <w:sz w:val="24"/>
          <w:szCs w:val="24"/>
        </w:rPr>
      </w:pPr>
      <w:r w:rsidRPr="004E3968">
        <w:rPr>
          <w:noProof/>
          <w:color w:val="000000" w:themeColor="text1"/>
          <w:sz w:val="24"/>
          <w:szCs w:val="24"/>
        </w:rPr>
        <w:lastRenderedPageBreak/>
        <w:drawing>
          <wp:inline distT="0" distB="0" distL="0" distR="0">
            <wp:extent cx="5615940" cy="2450786"/>
            <wp:effectExtent l="1905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615940" cy="2450786"/>
                    </a:xfrm>
                    <a:prstGeom prst="rect">
                      <a:avLst/>
                    </a:prstGeom>
                    <a:noFill/>
                    <a:ln w="9525">
                      <a:noFill/>
                      <a:miter lim="800000"/>
                      <a:headEnd/>
                      <a:tailEnd/>
                    </a:ln>
                  </pic:spPr>
                </pic:pic>
              </a:graphicData>
            </a:graphic>
          </wp:inline>
        </w:drawing>
      </w:r>
    </w:p>
    <w:p w:rsidR="00D4081C" w:rsidRPr="004E3968" w:rsidRDefault="00D4081C" w:rsidP="00B31AFA">
      <w:pPr>
        <w:rPr>
          <w:color w:val="000000" w:themeColor="text1"/>
          <w:sz w:val="24"/>
          <w:szCs w:val="24"/>
        </w:rPr>
      </w:pPr>
      <w:r w:rsidRPr="004E3968">
        <w:rPr>
          <w:rFonts w:hint="eastAsia"/>
          <w:color w:val="000000" w:themeColor="text1"/>
          <w:sz w:val="24"/>
          <w:szCs w:val="24"/>
        </w:rPr>
        <w:t>2</w:t>
      </w:r>
      <w:r w:rsidRPr="004E3968">
        <w:rPr>
          <w:rFonts w:hint="eastAsia"/>
          <w:color w:val="000000" w:themeColor="text1"/>
          <w:sz w:val="24"/>
          <w:szCs w:val="24"/>
        </w:rPr>
        <w:t>）</w:t>
      </w:r>
      <w:r w:rsidR="004E3968" w:rsidRPr="004E3968">
        <w:rPr>
          <w:rFonts w:hint="eastAsia"/>
          <w:color w:val="000000" w:themeColor="text1"/>
          <w:sz w:val="24"/>
          <w:szCs w:val="24"/>
        </w:rPr>
        <w:t>、之后操作参照【未达年限资产处置申请】进行。</w:t>
      </w:r>
    </w:p>
    <w:p w:rsidR="00B31AFA" w:rsidRPr="006940B7" w:rsidRDefault="00B31AFA" w:rsidP="00B31AFA">
      <w:pPr>
        <w:pStyle w:val="4"/>
        <w:rPr>
          <w:color w:val="000000" w:themeColor="text1"/>
        </w:rPr>
      </w:pPr>
      <w:r w:rsidRPr="006940B7">
        <w:rPr>
          <w:rFonts w:hint="eastAsia"/>
          <w:color w:val="000000" w:themeColor="text1"/>
        </w:rPr>
        <w:t>第二步、资产处置单的生成和编辑</w:t>
      </w:r>
    </w:p>
    <w:p w:rsidR="00D4081C" w:rsidRPr="00D4081C" w:rsidRDefault="009E2E36" w:rsidP="00D4081C">
      <w:pPr>
        <w:ind w:firstLineChars="200" w:firstLine="480"/>
        <w:rPr>
          <w:rFonts w:ascii="宋体" w:hAnsi="宋体" w:cs="宋体"/>
          <w:color w:val="000000" w:themeColor="text1"/>
          <w:sz w:val="24"/>
        </w:rPr>
      </w:pPr>
      <w:r>
        <w:rPr>
          <w:rFonts w:ascii="宋体" w:hAnsi="宋体" w:cs="宋体" w:hint="eastAsia"/>
          <w:color w:val="000000" w:themeColor="text1"/>
          <w:sz w:val="24"/>
        </w:rPr>
        <w:t>未达年限或丢失</w:t>
      </w:r>
      <w:r w:rsidR="00B31AFA" w:rsidRPr="006940B7">
        <w:rPr>
          <w:rFonts w:ascii="宋体" w:hAnsi="宋体" w:cs="宋体" w:hint="eastAsia"/>
          <w:color w:val="000000" w:themeColor="text1"/>
          <w:sz w:val="24"/>
        </w:rPr>
        <w:t>的处置单的编辑分为【限额以下新增】和【限额以上新增】两种，具体操作参照【限额以下处置单的生成和编辑】和【限额以上处置单的生成与编辑】的步骤进行操作。</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bCs/>
          <w:color w:val="000000" w:themeColor="text1"/>
          <w:sz w:val="24"/>
        </w:rPr>
        <w:t>【编辑】</w:t>
      </w:r>
      <w:r w:rsidRPr="006940B7">
        <w:rPr>
          <w:rFonts w:ascii="宋体" w:hAnsi="宋体" w:cs="宋体" w:hint="eastAsia"/>
          <w:color w:val="000000" w:themeColor="text1"/>
          <w:sz w:val="24"/>
        </w:rPr>
        <w:t>：编辑当前选中的处置报告单信息。</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w:t>
      </w:r>
      <w:r w:rsidRPr="006940B7">
        <w:rPr>
          <w:rFonts w:ascii="宋体" w:hAnsi="宋体" w:cs="宋体" w:hint="eastAsia"/>
          <w:bCs/>
          <w:color w:val="000000" w:themeColor="text1"/>
          <w:sz w:val="24"/>
        </w:rPr>
        <w:t>查看</w:t>
      </w:r>
      <w:r w:rsidRPr="006940B7">
        <w:rPr>
          <w:rFonts w:ascii="宋体" w:hAnsi="宋体" w:cs="宋体" w:hint="eastAsia"/>
          <w:color w:val="000000" w:themeColor="text1"/>
          <w:sz w:val="24"/>
        </w:rPr>
        <w:t>】：查看当前选中的处置报告单信息。</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【批量删除】：在页面点击批量删除按钮，将删除当前选中的处置报告单，在详细信息页面，选中处置单上的资产，点击删除按钮，将删除该处置单上的资产。</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w:t>
      </w:r>
      <w:r w:rsidRPr="006940B7">
        <w:rPr>
          <w:rFonts w:ascii="宋体" w:hAnsi="宋体" w:cs="宋体" w:hint="eastAsia"/>
          <w:bCs/>
          <w:color w:val="000000" w:themeColor="text1"/>
          <w:sz w:val="24"/>
        </w:rPr>
        <w:t>提交</w:t>
      </w:r>
      <w:r w:rsidRPr="006940B7">
        <w:rPr>
          <w:rFonts w:ascii="宋体" w:hAnsi="宋体" w:cs="宋体" w:hint="eastAsia"/>
          <w:color w:val="000000" w:themeColor="text1"/>
          <w:sz w:val="24"/>
        </w:rPr>
        <w:t>】：提交当前选中的处置报告单。</w:t>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【添加资产】：点击添加资产，可以继续添加需要处置的资产信息。</w:t>
      </w:r>
    </w:p>
    <w:p w:rsidR="00B31AFA" w:rsidRPr="006940B7" w:rsidRDefault="00B31AFA" w:rsidP="00B31AFA">
      <w:pPr>
        <w:ind w:firstLine="420"/>
        <w:rPr>
          <w:rFonts w:ascii="宋体" w:hAnsi="宋体" w:cs="宋体"/>
          <w:color w:val="000000" w:themeColor="text1"/>
          <w:sz w:val="24"/>
        </w:rPr>
      </w:pPr>
      <w:r w:rsidRPr="006940B7">
        <w:rPr>
          <w:rFonts w:ascii="宋体" w:hAnsi="宋体" w:cs="宋体" w:hint="eastAsia"/>
          <w:b/>
          <w:color w:val="000000" w:themeColor="text1"/>
          <w:sz w:val="24"/>
          <w:highlight w:val="cyan"/>
        </w:rPr>
        <w:t>注意</w:t>
      </w:r>
      <w:r w:rsidRPr="006940B7">
        <w:rPr>
          <w:rFonts w:ascii="宋体" w:hAnsi="宋体" w:cs="宋体" w:hint="eastAsia"/>
          <w:color w:val="000000" w:themeColor="text1"/>
          <w:sz w:val="24"/>
          <w:highlight w:val="cyan"/>
        </w:rPr>
        <w:t>：变动单的相关文档的上</w:t>
      </w:r>
      <w:proofErr w:type="gramStart"/>
      <w:r w:rsidRPr="006940B7">
        <w:rPr>
          <w:rFonts w:ascii="宋体" w:hAnsi="宋体" w:cs="宋体" w:hint="eastAsia"/>
          <w:color w:val="000000" w:themeColor="text1"/>
          <w:sz w:val="24"/>
          <w:highlight w:val="cyan"/>
        </w:rPr>
        <w:t>传操作</w:t>
      </w:r>
      <w:proofErr w:type="gramEnd"/>
      <w:r w:rsidRPr="006940B7">
        <w:rPr>
          <w:rFonts w:ascii="宋体" w:hAnsi="宋体" w:cs="宋体" w:hint="eastAsia"/>
          <w:color w:val="000000" w:themeColor="text1"/>
          <w:sz w:val="24"/>
          <w:highlight w:val="cyan"/>
        </w:rPr>
        <w:t>请参照验收单的相关文档的上</w:t>
      </w:r>
      <w:proofErr w:type="gramStart"/>
      <w:r w:rsidRPr="006940B7">
        <w:rPr>
          <w:rFonts w:ascii="宋体" w:hAnsi="宋体" w:cs="宋体" w:hint="eastAsia"/>
          <w:color w:val="000000" w:themeColor="text1"/>
          <w:sz w:val="24"/>
          <w:highlight w:val="cyan"/>
        </w:rPr>
        <w:t>传操作</w:t>
      </w:r>
      <w:proofErr w:type="gramEnd"/>
      <w:r w:rsidRPr="006940B7">
        <w:rPr>
          <w:rFonts w:ascii="宋体" w:hAnsi="宋体" w:cs="宋体" w:hint="eastAsia"/>
          <w:color w:val="000000" w:themeColor="text1"/>
          <w:sz w:val="24"/>
          <w:highlight w:val="cyan"/>
        </w:rPr>
        <w:t>说明。</w:t>
      </w:r>
    </w:p>
    <w:p w:rsidR="00B31AFA" w:rsidRPr="006940B7" w:rsidRDefault="00B31AFA" w:rsidP="00B31AFA">
      <w:pPr>
        <w:ind w:firstLine="420"/>
        <w:rPr>
          <w:rFonts w:ascii="宋体" w:hAnsi="宋体" w:cs="宋体"/>
          <w:color w:val="000000" w:themeColor="text1"/>
          <w:sz w:val="24"/>
        </w:rPr>
      </w:pPr>
    </w:p>
    <w:p w:rsidR="00B31AFA" w:rsidRPr="006940B7" w:rsidRDefault="00B31AFA" w:rsidP="009B6566">
      <w:pPr>
        <w:pStyle w:val="1"/>
        <w:spacing w:before="468" w:after="468"/>
      </w:pPr>
      <w:bookmarkStart w:id="21" w:name="_Toc507312030"/>
      <w:bookmarkStart w:id="22" w:name="_Toc535825530"/>
      <w:r w:rsidRPr="006940B7">
        <w:rPr>
          <w:rFonts w:hint="eastAsia"/>
        </w:rPr>
        <w:t>六、查询</w:t>
      </w:r>
      <w:bookmarkEnd w:id="21"/>
      <w:bookmarkEnd w:id="22"/>
    </w:p>
    <w:p w:rsidR="00B31AFA" w:rsidRPr="006940B7" w:rsidRDefault="00B31AFA" w:rsidP="00B31AFA">
      <w:pPr>
        <w:spacing w:line="380" w:lineRule="exact"/>
        <w:ind w:firstLineChars="202" w:firstLine="485"/>
        <w:rPr>
          <w:rFonts w:ascii="宋体" w:hAnsi="宋体" w:cs="宋体"/>
          <w:color w:val="000000" w:themeColor="text1"/>
          <w:sz w:val="24"/>
        </w:rPr>
      </w:pPr>
      <w:r w:rsidRPr="006940B7">
        <w:rPr>
          <w:rFonts w:ascii="宋体" w:hAnsi="宋体" w:cs="宋体" w:hint="eastAsia"/>
          <w:color w:val="000000" w:themeColor="text1"/>
          <w:sz w:val="24"/>
        </w:rPr>
        <w:t>为方便用户对固定资产基本信息的各种查询及筛选，本系统设置了</w:t>
      </w:r>
      <w:r w:rsidR="00DF262B">
        <w:rPr>
          <w:rFonts w:ascii="宋体" w:hAnsi="宋体" w:cs="宋体" w:hint="eastAsia"/>
          <w:color w:val="000000" w:themeColor="text1"/>
          <w:sz w:val="24"/>
        </w:rPr>
        <w:t>验收单查询、资产查询、资产变动查询、资产处置查询、资产分类查询</w:t>
      </w:r>
      <w:r w:rsidRPr="006940B7">
        <w:rPr>
          <w:rFonts w:ascii="宋体" w:hAnsi="宋体" w:cs="宋体" w:hint="eastAsia"/>
          <w:color w:val="000000" w:themeColor="text1"/>
          <w:sz w:val="24"/>
        </w:rPr>
        <w:t>等功能。</w:t>
      </w:r>
    </w:p>
    <w:p w:rsidR="00B31AFA" w:rsidRPr="006940B7" w:rsidRDefault="00B31AFA" w:rsidP="00B31AFA">
      <w:pPr>
        <w:spacing w:line="380" w:lineRule="exact"/>
        <w:ind w:firstLineChars="202" w:firstLine="485"/>
        <w:rPr>
          <w:rFonts w:ascii="宋体" w:hAnsi="宋体" w:cs="宋体"/>
          <w:color w:val="000000" w:themeColor="text1"/>
          <w:sz w:val="24"/>
        </w:rPr>
      </w:pPr>
      <w:r w:rsidRPr="006940B7">
        <w:rPr>
          <w:rFonts w:ascii="宋体" w:hAnsi="宋体" w:cs="宋体" w:hint="eastAsia"/>
          <w:color w:val="000000" w:themeColor="text1"/>
          <w:sz w:val="24"/>
        </w:rPr>
        <w:t>查询窗口常用的工具按钮为【查看】、【打印预览】、【打印列表】、【列选择】、【综合查询】、【跟踪查询】、【汇总分析】、【组合排序】、【导出Excel】，如图下所示。</w:t>
      </w:r>
    </w:p>
    <w:p w:rsidR="00B31AFA" w:rsidRPr="006940B7" w:rsidRDefault="00B31AFA" w:rsidP="00B31AFA">
      <w:pPr>
        <w:jc w:val="center"/>
        <w:rPr>
          <w:rFonts w:ascii="宋体" w:hAnsi="宋体" w:cs="宋体"/>
          <w:color w:val="000000" w:themeColor="text1"/>
          <w:kern w:val="0"/>
          <w:sz w:val="24"/>
          <w:lang w:val="zh-CN"/>
        </w:rPr>
      </w:pPr>
      <w:r w:rsidRPr="006940B7">
        <w:rPr>
          <w:rFonts w:ascii="宋体" w:hAnsi="宋体" w:cs="宋体"/>
          <w:noProof/>
          <w:color w:val="000000" w:themeColor="text1"/>
          <w:kern w:val="0"/>
          <w:sz w:val="24"/>
        </w:rPr>
        <w:lastRenderedPageBreak/>
        <w:drawing>
          <wp:inline distT="0" distB="0" distL="0" distR="0">
            <wp:extent cx="5274310" cy="1640404"/>
            <wp:effectExtent l="19050" t="0" r="254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274310" cy="1640404"/>
                    </a:xfrm>
                    <a:prstGeom prst="rect">
                      <a:avLst/>
                    </a:prstGeom>
                    <a:noFill/>
                    <a:ln w="9525">
                      <a:noFill/>
                      <a:miter lim="800000"/>
                      <a:headEnd/>
                      <a:tailEnd/>
                    </a:ln>
                  </pic:spPr>
                </pic:pic>
              </a:graphicData>
            </a:graphic>
          </wp:inline>
        </w:drawing>
      </w:r>
    </w:p>
    <w:p w:rsidR="00B31AFA" w:rsidRPr="006940B7" w:rsidRDefault="00B31AFA" w:rsidP="00B31AFA">
      <w:pPr>
        <w:pStyle w:val="3"/>
        <w:rPr>
          <w:color w:val="000000" w:themeColor="text1"/>
        </w:rPr>
      </w:pPr>
      <w:bookmarkStart w:id="23" w:name="_Toc535825531"/>
      <w:r w:rsidRPr="006940B7">
        <w:rPr>
          <w:rFonts w:hint="eastAsia"/>
          <w:color w:val="000000" w:themeColor="text1"/>
        </w:rPr>
        <w:t>按验收单信息查询</w:t>
      </w:r>
      <w:bookmarkEnd w:id="23"/>
    </w:p>
    <w:p w:rsidR="00B31AFA" w:rsidRPr="006940B7" w:rsidRDefault="00B31AFA" w:rsidP="00B31AFA">
      <w:pPr>
        <w:spacing w:line="380" w:lineRule="exact"/>
        <w:ind w:firstLine="420"/>
        <w:rPr>
          <w:rFonts w:ascii="宋体" w:hAnsi="宋体" w:cs="宋体"/>
          <w:color w:val="000000" w:themeColor="text1"/>
          <w:sz w:val="24"/>
        </w:rPr>
      </w:pPr>
      <w:r w:rsidRPr="006940B7">
        <w:rPr>
          <w:rFonts w:ascii="宋体" w:hAnsi="宋体" w:cs="宋体" w:hint="eastAsia"/>
          <w:color w:val="000000" w:themeColor="text1"/>
          <w:sz w:val="24"/>
        </w:rPr>
        <w:t>选择</w:t>
      </w:r>
      <w:r w:rsidRPr="006940B7">
        <w:rPr>
          <w:rFonts w:ascii="宋体" w:hAnsi="宋体" w:cs="宋体" w:hint="eastAsia"/>
          <w:b/>
          <w:color w:val="000000" w:themeColor="text1"/>
          <w:sz w:val="24"/>
          <w:bdr w:val="single" w:sz="4" w:space="0" w:color="auto"/>
          <w:shd w:val="pct10" w:color="auto" w:fill="FFFFFF"/>
        </w:rPr>
        <w:t>查询</w:t>
      </w:r>
      <w:r w:rsidRPr="006940B7">
        <w:rPr>
          <w:rFonts w:ascii="宋体" w:hAnsi="宋体" w:cs="宋体" w:hint="eastAsia"/>
          <w:color w:val="000000" w:themeColor="text1"/>
          <w:sz w:val="24"/>
        </w:rPr>
        <w:t>—</w:t>
      </w:r>
      <w:r w:rsidRPr="006940B7">
        <w:rPr>
          <w:rFonts w:ascii="宋体" w:hAnsi="宋体" w:cs="宋体" w:hint="eastAsia"/>
          <w:b/>
          <w:color w:val="000000" w:themeColor="text1"/>
          <w:sz w:val="24"/>
          <w:bdr w:val="single" w:sz="4" w:space="0" w:color="auto"/>
          <w:shd w:val="pct10" w:color="auto" w:fill="FFFFFF"/>
        </w:rPr>
        <w:t>验收单查询</w:t>
      </w:r>
      <w:r w:rsidRPr="006940B7">
        <w:rPr>
          <w:rFonts w:ascii="宋体" w:hAnsi="宋体" w:cs="宋体" w:hint="eastAsia"/>
          <w:color w:val="000000" w:themeColor="text1"/>
          <w:sz w:val="24"/>
        </w:rPr>
        <w:t>—</w:t>
      </w:r>
      <w:r w:rsidRPr="006940B7">
        <w:rPr>
          <w:rFonts w:ascii="宋体" w:hAnsi="宋体" w:cs="宋体" w:hint="eastAsia"/>
          <w:b/>
          <w:color w:val="000000" w:themeColor="text1"/>
          <w:sz w:val="24"/>
          <w:bdr w:val="single" w:sz="4" w:space="0" w:color="auto"/>
          <w:shd w:val="pct10" w:color="auto" w:fill="FFFFFF"/>
        </w:rPr>
        <w:t>验收单信息查询</w:t>
      </w:r>
      <w:r w:rsidRPr="006940B7">
        <w:rPr>
          <w:rFonts w:ascii="宋体" w:hAnsi="宋体" w:cs="宋体" w:hint="eastAsia"/>
          <w:color w:val="000000" w:themeColor="text1"/>
          <w:sz w:val="24"/>
        </w:rPr>
        <w:t>，进入资产查询选择条件界面，【验收日期】为图中限定区间内的验收单，如果区间不合适，可以修改。也可不填写左侧时间区域进行查询。如图下所示。</w:t>
      </w:r>
    </w:p>
    <w:p w:rsidR="00B31AFA" w:rsidRPr="006940B7" w:rsidRDefault="00B31AFA" w:rsidP="00B31AFA">
      <w:pPr>
        <w:jc w:val="center"/>
        <w:rPr>
          <w:rFonts w:ascii="宋体" w:hAnsi="宋体" w:cs="宋体"/>
          <w:color w:val="000000" w:themeColor="text1"/>
          <w:kern w:val="0"/>
          <w:sz w:val="24"/>
          <w:lang w:val="zh-CN"/>
        </w:rPr>
      </w:pPr>
      <w:r w:rsidRPr="006940B7">
        <w:rPr>
          <w:rFonts w:ascii="宋体" w:hAnsi="宋体" w:cs="宋体"/>
          <w:noProof/>
          <w:color w:val="000000" w:themeColor="text1"/>
          <w:kern w:val="0"/>
          <w:sz w:val="24"/>
        </w:rPr>
        <w:drawing>
          <wp:inline distT="0" distB="0" distL="0" distR="0">
            <wp:extent cx="5262854" cy="2256311"/>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274310" cy="2261222"/>
                    </a:xfrm>
                    <a:prstGeom prst="rect">
                      <a:avLst/>
                    </a:prstGeom>
                    <a:noFill/>
                    <a:ln w="9525">
                      <a:noFill/>
                      <a:miter lim="800000"/>
                      <a:headEnd/>
                      <a:tailEnd/>
                    </a:ln>
                  </pic:spPr>
                </pic:pic>
              </a:graphicData>
            </a:graphic>
          </wp:inline>
        </w:drawing>
      </w:r>
    </w:p>
    <w:p w:rsidR="00B31AFA" w:rsidRPr="006940B7" w:rsidRDefault="00B31AFA" w:rsidP="00B31AFA">
      <w:pPr>
        <w:jc w:val="center"/>
        <w:rPr>
          <w:rFonts w:ascii="宋体" w:hAnsi="宋体" w:cs="宋体"/>
          <w:color w:val="000000" w:themeColor="text1"/>
          <w:kern w:val="0"/>
          <w:sz w:val="24"/>
          <w:lang w:val="zh-CN"/>
        </w:rPr>
      </w:pPr>
    </w:p>
    <w:p w:rsidR="00B31AFA" w:rsidRPr="006940B7" w:rsidRDefault="00B31AFA" w:rsidP="00B31AFA">
      <w:pPr>
        <w:jc w:val="center"/>
        <w:rPr>
          <w:rFonts w:ascii="宋体" w:hAnsi="宋体" w:cs="宋体"/>
          <w:color w:val="000000" w:themeColor="text1"/>
          <w:kern w:val="0"/>
          <w:sz w:val="24"/>
          <w:lang w:val="zh-CN"/>
        </w:rPr>
      </w:pPr>
      <w:r w:rsidRPr="006940B7">
        <w:rPr>
          <w:rFonts w:ascii="宋体" w:hAnsi="宋体" w:cs="宋体"/>
          <w:noProof/>
          <w:color w:val="000000" w:themeColor="text1"/>
          <w:kern w:val="0"/>
          <w:sz w:val="24"/>
        </w:rPr>
        <w:drawing>
          <wp:inline distT="0" distB="0" distL="0" distR="0">
            <wp:extent cx="5266978" cy="229193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274310" cy="2295129"/>
                    </a:xfrm>
                    <a:prstGeom prst="rect">
                      <a:avLst/>
                    </a:prstGeom>
                    <a:noFill/>
                    <a:ln w="9525">
                      <a:noFill/>
                      <a:miter lim="800000"/>
                      <a:headEnd/>
                      <a:tailEnd/>
                    </a:ln>
                  </pic:spPr>
                </pic:pic>
              </a:graphicData>
            </a:graphic>
          </wp:inline>
        </w:drawing>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窗口中左、右两个部分，左边是登陆人权限下的所有单位，点击任意一个单位，筛选出该单位下所有的资产。右边是列表页面，右侧的页面分为三个部分，上面是单</w:t>
      </w:r>
      <w:r w:rsidRPr="006940B7">
        <w:rPr>
          <w:rFonts w:ascii="宋体" w:hAnsi="宋体" w:cs="宋体" w:hint="eastAsia"/>
          <w:color w:val="000000" w:themeColor="text1"/>
          <w:sz w:val="24"/>
        </w:rPr>
        <w:lastRenderedPageBreak/>
        <w:t>据状态、中间是查询条件，下面是按条件筛选出来的信息。</w:t>
      </w:r>
    </w:p>
    <w:p w:rsidR="00B31AFA" w:rsidRPr="006940B7" w:rsidRDefault="00B31AFA" w:rsidP="00B31AFA">
      <w:pPr>
        <w:rPr>
          <w:color w:val="000000" w:themeColor="text1"/>
        </w:rPr>
      </w:pPr>
      <w:r w:rsidRPr="006940B7">
        <w:rPr>
          <w:noProof/>
          <w:color w:val="000000" w:themeColor="text1"/>
        </w:rPr>
        <w:drawing>
          <wp:inline distT="0" distB="0" distL="0" distR="0">
            <wp:extent cx="5783283" cy="1983179"/>
            <wp:effectExtent l="0" t="0" r="8255" b="0"/>
            <wp:docPr id="6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5797714" cy="1988128"/>
                    </a:xfrm>
                    <a:prstGeom prst="rect">
                      <a:avLst/>
                    </a:prstGeom>
                    <a:noFill/>
                    <a:ln w="9525">
                      <a:noFill/>
                      <a:miter lim="800000"/>
                      <a:headEnd/>
                      <a:tailEnd/>
                    </a:ln>
                  </pic:spPr>
                </pic:pic>
              </a:graphicData>
            </a:graphic>
          </wp:inline>
        </w:drawing>
      </w:r>
    </w:p>
    <w:p w:rsidR="00B31AFA" w:rsidRPr="006940B7"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【查询】：输入验收单号或资产名称，点击【查询】按钮，可以筛选出需要的信息。</w:t>
      </w:r>
    </w:p>
    <w:p w:rsidR="00B31AFA" w:rsidRPr="006940B7" w:rsidRDefault="00B31AFA" w:rsidP="00B31AFA">
      <w:pPr>
        <w:rPr>
          <w:color w:val="000000" w:themeColor="text1"/>
        </w:rPr>
      </w:pPr>
      <w:r w:rsidRPr="006940B7">
        <w:rPr>
          <w:noProof/>
          <w:color w:val="000000" w:themeColor="text1"/>
        </w:rPr>
        <w:drawing>
          <wp:inline distT="0" distB="0" distL="0" distR="0">
            <wp:extent cx="5571084" cy="2232561"/>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572844" cy="2233266"/>
                    </a:xfrm>
                    <a:prstGeom prst="rect">
                      <a:avLst/>
                    </a:prstGeom>
                    <a:noFill/>
                    <a:ln w="9525">
                      <a:noFill/>
                      <a:miter lim="800000"/>
                      <a:headEnd/>
                      <a:tailEnd/>
                    </a:ln>
                  </pic:spPr>
                </pic:pic>
              </a:graphicData>
            </a:graphic>
          </wp:inline>
        </w:drawing>
      </w:r>
    </w:p>
    <w:p w:rsidR="002C518F" w:rsidRDefault="002C518F" w:rsidP="00B31AFA">
      <w:pPr>
        <w:spacing w:line="380" w:lineRule="exact"/>
        <w:ind w:firstLineChars="200" w:firstLine="480"/>
        <w:rPr>
          <w:rFonts w:ascii="宋体" w:hAnsi="宋体" w:cs="宋体"/>
          <w:color w:val="000000" w:themeColor="text1"/>
          <w:sz w:val="24"/>
        </w:rPr>
      </w:pPr>
    </w:p>
    <w:p w:rsidR="00B31AFA" w:rsidRDefault="00B31AFA" w:rsidP="00B31AFA">
      <w:pPr>
        <w:spacing w:line="380" w:lineRule="exact"/>
        <w:ind w:firstLineChars="200" w:firstLine="480"/>
        <w:rPr>
          <w:rFonts w:ascii="宋体" w:hAnsi="宋体" w:cs="宋体"/>
          <w:color w:val="000000" w:themeColor="text1"/>
          <w:sz w:val="24"/>
        </w:rPr>
      </w:pPr>
      <w:r w:rsidRPr="006940B7">
        <w:rPr>
          <w:rFonts w:ascii="宋体" w:hAnsi="宋体" w:cs="宋体" w:hint="eastAsia"/>
          <w:color w:val="000000" w:themeColor="text1"/>
          <w:sz w:val="24"/>
        </w:rPr>
        <w:t>【综合查询】：点击【综合查询】，会弹出综合查询页面，查询条件可以多样化选择，也可以组合多个条件进行查询，注意组合的条件不能互相矛盾，输入完成查询条件后点击【添加条件】，添加完成点击【查询】进行相应信息的查询。若查询条件经常使用，可以点击下方的【保存方案】，进行保存，下次打开的时候选择左侧方案进行直接使用，如图：</w:t>
      </w:r>
    </w:p>
    <w:p w:rsidR="002C518F" w:rsidRPr="006940B7" w:rsidRDefault="002C518F" w:rsidP="00B31AFA">
      <w:pPr>
        <w:spacing w:line="380" w:lineRule="exact"/>
        <w:ind w:firstLineChars="200" w:firstLine="480"/>
        <w:rPr>
          <w:rFonts w:ascii="宋体" w:hAnsi="宋体" w:cs="宋体"/>
          <w:color w:val="000000" w:themeColor="text1"/>
          <w:sz w:val="24"/>
        </w:rPr>
      </w:pPr>
    </w:p>
    <w:p w:rsidR="00B31AFA" w:rsidRPr="006940B7" w:rsidRDefault="00B31AFA" w:rsidP="00B31AFA">
      <w:pPr>
        <w:rPr>
          <w:color w:val="000000" w:themeColor="text1"/>
        </w:rPr>
      </w:pPr>
      <w:r w:rsidRPr="006940B7">
        <w:rPr>
          <w:noProof/>
          <w:color w:val="000000" w:themeColor="text1"/>
        </w:rPr>
        <w:lastRenderedPageBreak/>
        <w:drawing>
          <wp:inline distT="0" distB="0" distL="0" distR="0">
            <wp:extent cx="5717045" cy="33013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5727570" cy="3307418"/>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r w:rsidRPr="006940B7">
        <w:rPr>
          <w:rFonts w:hint="eastAsia"/>
          <w:noProof/>
          <w:color w:val="000000" w:themeColor="text1"/>
        </w:rPr>
        <w:drawing>
          <wp:inline distT="0" distB="0" distL="0" distR="0">
            <wp:extent cx="5585414" cy="3289464"/>
            <wp:effectExtent l="0" t="0" r="0" b="6350"/>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5587179" cy="3290503"/>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p>
    <w:p w:rsidR="00B31AFA" w:rsidRPr="006940B7" w:rsidRDefault="00B31AFA" w:rsidP="00B31AFA">
      <w:pPr>
        <w:rPr>
          <w:color w:val="000000" w:themeColor="text1"/>
        </w:rPr>
      </w:pPr>
      <w:r w:rsidRPr="006940B7">
        <w:rPr>
          <w:rFonts w:hint="eastAsia"/>
          <w:color w:val="000000" w:themeColor="text1"/>
        </w:rPr>
        <w:t>【组合排序】：组合排序功能是对查询出来的信息进行综合排序的功能。</w:t>
      </w:r>
    </w:p>
    <w:p w:rsidR="00B31AFA" w:rsidRPr="006940B7" w:rsidRDefault="00B31AFA" w:rsidP="00B31AFA">
      <w:pPr>
        <w:rPr>
          <w:color w:val="000000" w:themeColor="text1"/>
        </w:rPr>
      </w:pPr>
      <w:r w:rsidRPr="006940B7">
        <w:rPr>
          <w:noProof/>
          <w:color w:val="000000" w:themeColor="text1"/>
        </w:rPr>
        <w:lastRenderedPageBreak/>
        <w:drawing>
          <wp:inline distT="0" distB="0" distL="0" distR="0">
            <wp:extent cx="5606353" cy="3740727"/>
            <wp:effectExtent l="0" t="0" r="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5612864" cy="3745071"/>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p>
    <w:p w:rsidR="00B31AFA" w:rsidRPr="006940B7" w:rsidRDefault="00B31AFA" w:rsidP="00B31AFA">
      <w:pPr>
        <w:rPr>
          <w:color w:val="000000" w:themeColor="text1"/>
        </w:rPr>
      </w:pPr>
      <w:r w:rsidRPr="006940B7">
        <w:rPr>
          <w:rFonts w:hint="eastAsia"/>
          <w:color w:val="000000" w:themeColor="text1"/>
        </w:rPr>
        <w:t>【列选择】：</w:t>
      </w:r>
      <w:proofErr w:type="gramStart"/>
      <w:r w:rsidRPr="006940B7">
        <w:rPr>
          <w:rFonts w:hint="eastAsia"/>
          <w:color w:val="000000" w:themeColor="text1"/>
        </w:rPr>
        <w:t>列选择</w:t>
      </w:r>
      <w:proofErr w:type="gramEnd"/>
      <w:r w:rsidRPr="006940B7">
        <w:rPr>
          <w:rFonts w:hint="eastAsia"/>
          <w:color w:val="000000" w:themeColor="text1"/>
        </w:rPr>
        <w:t>的功能是对查询出来的信息显示字段的控制，</w:t>
      </w:r>
      <w:proofErr w:type="gramStart"/>
      <w:r w:rsidRPr="006940B7">
        <w:rPr>
          <w:rFonts w:hint="eastAsia"/>
          <w:color w:val="000000" w:themeColor="text1"/>
        </w:rPr>
        <w:t>勾选则</w:t>
      </w:r>
      <w:proofErr w:type="gramEnd"/>
      <w:r w:rsidRPr="006940B7">
        <w:rPr>
          <w:rFonts w:hint="eastAsia"/>
          <w:color w:val="000000" w:themeColor="text1"/>
        </w:rPr>
        <w:t>在页面显示，否则就不显示</w:t>
      </w:r>
    </w:p>
    <w:p w:rsidR="00B31AFA" w:rsidRPr="006940B7" w:rsidRDefault="00B31AFA" w:rsidP="00B31AFA">
      <w:pPr>
        <w:rPr>
          <w:color w:val="000000" w:themeColor="text1"/>
        </w:rPr>
      </w:pPr>
      <w:r w:rsidRPr="006940B7">
        <w:rPr>
          <w:noProof/>
          <w:color w:val="000000" w:themeColor="text1"/>
        </w:rPr>
        <w:lastRenderedPageBreak/>
        <w:drawing>
          <wp:inline distT="0" distB="0" distL="0" distR="0">
            <wp:extent cx="5076825" cy="4601210"/>
            <wp:effectExtent l="19050" t="0" r="9525"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5076825" cy="4601210"/>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p>
    <w:p w:rsidR="00B31AFA" w:rsidRPr="006940B7" w:rsidRDefault="00B31AFA" w:rsidP="00B31AFA">
      <w:pPr>
        <w:rPr>
          <w:color w:val="000000" w:themeColor="text1"/>
        </w:rPr>
      </w:pPr>
      <w:r w:rsidRPr="006940B7">
        <w:rPr>
          <w:rFonts w:hint="eastAsia"/>
          <w:color w:val="000000" w:themeColor="text1"/>
        </w:rPr>
        <w:t>打印功能：打印功能分为【打印预览】、【打印列表】、【打印卡片】、【打印条码】，【打印预览】功能打印的是资产验收单。</w:t>
      </w:r>
    </w:p>
    <w:p w:rsidR="00B31AFA" w:rsidRPr="006940B7" w:rsidRDefault="00B31AFA" w:rsidP="00B31AFA">
      <w:pPr>
        <w:rPr>
          <w:color w:val="000000" w:themeColor="text1"/>
        </w:rPr>
      </w:pPr>
      <w:r w:rsidRPr="006940B7">
        <w:rPr>
          <w:noProof/>
          <w:color w:val="000000" w:themeColor="text1"/>
        </w:rPr>
        <w:drawing>
          <wp:inline distT="0" distB="0" distL="0" distR="0">
            <wp:extent cx="5274310" cy="3038527"/>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5274310" cy="3038527"/>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p>
    <w:p w:rsidR="00B31AFA" w:rsidRPr="006940B7" w:rsidRDefault="00B31AFA" w:rsidP="00B31AFA">
      <w:pPr>
        <w:rPr>
          <w:color w:val="000000" w:themeColor="text1"/>
        </w:rPr>
      </w:pPr>
      <w:r w:rsidRPr="006940B7">
        <w:rPr>
          <w:rFonts w:hint="eastAsia"/>
          <w:color w:val="000000" w:themeColor="text1"/>
        </w:rPr>
        <w:lastRenderedPageBreak/>
        <w:t>页面左上</w:t>
      </w:r>
      <w:proofErr w:type="gramStart"/>
      <w:r w:rsidRPr="006940B7">
        <w:rPr>
          <w:rFonts w:hint="eastAsia"/>
          <w:color w:val="000000" w:themeColor="text1"/>
        </w:rPr>
        <w:t>侧可以</w:t>
      </w:r>
      <w:proofErr w:type="gramEnd"/>
      <w:r w:rsidRPr="006940B7">
        <w:rPr>
          <w:rFonts w:hint="eastAsia"/>
          <w:color w:val="000000" w:themeColor="text1"/>
        </w:rPr>
        <w:t>修改每页显示验收单的条数，在框内输入显示的条数，点击空白地方则页面按照输入的条数显示，最好不要大于</w:t>
      </w:r>
      <w:r w:rsidRPr="006940B7">
        <w:rPr>
          <w:rFonts w:hint="eastAsia"/>
          <w:color w:val="000000" w:themeColor="text1"/>
        </w:rPr>
        <w:t>100</w:t>
      </w:r>
      <w:r w:rsidRPr="006940B7">
        <w:rPr>
          <w:rFonts w:hint="eastAsia"/>
          <w:color w:val="000000" w:themeColor="text1"/>
        </w:rPr>
        <w:t>条，否则会卡。</w:t>
      </w:r>
    </w:p>
    <w:p w:rsidR="00B31AFA" w:rsidRPr="006940B7" w:rsidRDefault="00B31AFA" w:rsidP="00B31AFA">
      <w:pPr>
        <w:rPr>
          <w:color w:val="000000" w:themeColor="text1"/>
        </w:rPr>
      </w:pPr>
      <w:r w:rsidRPr="006940B7">
        <w:rPr>
          <w:noProof/>
          <w:color w:val="000000" w:themeColor="text1"/>
        </w:rPr>
        <w:drawing>
          <wp:inline distT="0" distB="0" distL="0" distR="0">
            <wp:extent cx="5274310" cy="2907503"/>
            <wp:effectExtent l="19050" t="0" r="2540" b="0"/>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a:stretch>
                      <a:fillRect/>
                    </a:stretch>
                  </pic:blipFill>
                  <pic:spPr bwMode="auto">
                    <a:xfrm>
                      <a:off x="0" y="0"/>
                      <a:ext cx="5274310" cy="2907503"/>
                    </a:xfrm>
                    <a:prstGeom prst="rect">
                      <a:avLst/>
                    </a:prstGeom>
                    <a:noFill/>
                    <a:ln w="9525">
                      <a:noFill/>
                      <a:miter lim="800000"/>
                      <a:headEnd/>
                      <a:tailEnd/>
                    </a:ln>
                  </pic:spPr>
                </pic:pic>
              </a:graphicData>
            </a:graphic>
          </wp:inline>
        </w:drawing>
      </w:r>
    </w:p>
    <w:p w:rsidR="00B31AFA" w:rsidRPr="006940B7" w:rsidRDefault="00B31AFA" w:rsidP="00B31AFA">
      <w:pPr>
        <w:rPr>
          <w:color w:val="000000" w:themeColor="text1"/>
        </w:rPr>
      </w:pPr>
    </w:p>
    <w:p w:rsidR="00B31AFA" w:rsidRPr="006940B7" w:rsidRDefault="00B31AFA" w:rsidP="00B31AFA">
      <w:pPr>
        <w:rPr>
          <w:color w:val="000000" w:themeColor="text1"/>
        </w:rPr>
      </w:pPr>
      <w:r w:rsidRPr="006940B7">
        <w:rPr>
          <w:rFonts w:hint="eastAsia"/>
          <w:color w:val="000000" w:themeColor="text1"/>
        </w:rPr>
        <w:t>页面上方有标注审核状态，勾选后则显示该审核状态下的验收单信息</w:t>
      </w:r>
    </w:p>
    <w:p w:rsidR="00B31AFA" w:rsidRPr="006940B7" w:rsidRDefault="00B31AFA" w:rsidP="00B31AFA">
      <w:pPr>
        <w:rPr>
          <w:color w:val="000000" w:themeColor="text1"/>
        </w:rPr>
      </w:pPr>
      <w:r w:rsidRPr="006940B7">
        <w:rPr>
          <w:noProof/>
          <w:color w:val="000000" w:themeColor="text1"/>
        </w:rPr>
        <w:drawing>
          <wp:inline distT="0" distB="0" distL="0" distR="0">
            <wp:extent cx="5274613" cy="1587399"/>
            <wp:effectExtent l="19050" t="0" r="2237" b="0"/>
            <wp:docPr id="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a:stretch>
                      <a:fillRect/>
                    </a:stretch>
                  </pic:blipFill>
                  <pic:spPr bwMode="auto">
                    <a:xfrm>
                      <a:off x="0" y="0"/>
                      <a:ext cx="5274310" cy="1587308"/>
                    </a:xfrm>
                    <a:prstGeom prst="rect">
                      <a:avLst/>
                    </a:prstGeom>
                    <a:noFill/>
                    <a:ln w="9525">
                      <a:noFill/>
                      <a:miter lim="800000"/>
                      <a:headEnd/>
                      <a:tailEnd/>
                    </a:ln>
                  </pic:spPr>
                </pic:pic>
              </a:graphicData>
            </a:graphic>
          </wp:inline>
        </w:drawing>
      </w:r>
    </w:p>
    <w:p w:rsidR="00B31AFA" w:rsidRPr="006940B7" w:rsidRDefault="00B31AFA" w:rsidP="00B31AFA">
      <w:pPr>
        <w:pStyle w:val="3"/>
        <w:rPr>
          <w:color w:val="000000" w:themeColor="text1"/>
        </w:rPr>
      </w:pPr>
      <w:bookmarkStart w:id="24" w:name="_Toc535825532"/>
      <w:r w:rsidRPr="006940B7">
        <w:rPr>
          <w:rFonts w:hint="eastAsia"/>
          <w:color w:val="000000" w:themeColor="text1"/>
        </w:rPr>
        <w:t>按使用单位查询</w:t>
      </w:r>
      <w:bookmarkEnd w:id="24"/>
    </w:p>
    <w:p w:rsidR="00B31AFA" w:rsidRPr="006940B7" w:rsidRDefault="00B31AFA" w:rsidP="00B31AFA">
      <w:pPr>
        <w:spacing w:line="380" w:lineRule="exact"/>
        <w:ind w:firstLineChars="202" w:firstLine="485"/>
        <w:jc w:val="left"/>
        <w:rPr>
          <w:rFonts w:ascii="宋体" w:hAnsi="宋体" w:cs="宋体"/>
          <w:color w:val="000000" w:themeColor="text1"/>
          <w:sz w:val="24"/>
        </w:rPr>
      </w:pPr>
      <w:r w:rsidRPr="006940B7">
        <w:rPr>
          <w:rFonts w:ascii="宋体" w:hAnsi="宋体" w:cs="宋体" w:hint="eastAsia"/>
          <w:color w:val="000000" w:themeColor="text1"/>
          <w:sz w:val="24"/>
        </w:rPr>
        <w:t>选择</w:t>
      </w:r>
      <w:r w:rsidRPr="006940B7">
        <w:rPr>
          <w:rFonts w:ascii="宋体" w:hAnsi="宋体" w:cs="宋体" w:hint="eastAsia"/>
          <w:b/>
          <w:color w:val="000000" w:themeColor="text1"/>
          <w:sz w:val="24"/>
          <w:bdr w:val="single" w:sz="4" w:space="0" w:color="auto"/>
          <w:shd w:val="pct10" w:color="auto" w:fill="FFFFFF"/>
        </w:rPr>
        <w:t>查询</w:t>
      </w:r>
      <w:r w:rsidRPr="006940B7">
        <w:rPr>
          <w:rFonts w:ascii="宋体" w:hAnsi="宋体" w:cs="宋体" w:hint="eastAsia"/>
          <w:color w:val="000000" w:themeColor="text1"/>
          <w:sz w:val="24"/>
        </w:rPr>
        <w:t>—</w:t>
      </w:r>
      <w:r w:rsidRPr="006940B7">
        <w:rPr>
          <w:rFonts w:ascii="宋体" w:hAnsi="宋体" w:cs="宋体" w:hint="eastAsia"/>
          <w:b/>
          <w:color w:val="000000" w:themeColor="text1"/>
          <w:sz w:val="24"/>
          <w:bdr w:val="single" w:sz="4" w:space="0" w:color="auto"/>
          <w:shd w:val="pct10" w:color="auto" w:fill="FFFFFF"/>
        </w:rPr>
        <w:t>资产分类查询</w:t>
      </w:r>
      <w:r w:rsidRPr="006940B7">
        <w:rPr>
          <w:rFonts w:ascii="宋体" w:hAnsi="宋体" w:cs="宋体" w:hint="eastAsia"/>
          <w:color w:val="000000" w:themeColor="text1"/>
          <w:sz w:val="24"/>
        </w:rPr>
        <w:t>—</w:t>
      </w:r>
      <w:r w:rsidRPr="006940B7">
        <w:rPr>
          <w:rFonts w:ascii="宋体" w:hAnsi="宋体" w:cs="宋体" w:hint="eastAsia"/>
          <w:b/>
          <w:color w:val="000000" w:themeColor="text1"/>
          <w:sz w:val="24"/>
          <w:bdr w:val="single" w:sz="4" w:space="0" w:color="auto"/>
          <w:shd w:val="pct10" w:color="auto" w:fill="FFFFFF"/>
        </w:rPr>
        <w:t>按使用单位查询</w:t>
      </w:r>
      <w:r w:rsidRPr="006940B7">
        <w:rPr>
          <w:rFonts w:ascii="宋体" w:hAnsi="宋体" w:cs="宋体" w:hint="eastAsia"/>
          <w:color w:val="000000" w:themeColor="text1"/>
          <w:sz w:val="24"/>
        </w:rPr>
        <w:t>，进入按使用单位查询界面，如图下所示。左边为当前操作员有权管理的单位树，右边为资产信息列表，列表中的数据随着左边单位</w:t>
      </w:r>
      <w:proofErr w:type="gramStart"/>
      <w:r w:rsidRPr="006940B7">
        <w:rPr>
          <w:rFonts w:ascii="宋体" w:hAnsi="宋体" w:cs="宋体" w:hint="eastAsia"/>
          <w:color w:val="000000" w:themeColor="text1"/>
          <w:sz w:val="24"/>
        </w:rPr>
        <w:t>树当前</w:t>
      </w:r>
      <w:proofErr w:type="gramEnd"/>
      <w:r w:rsidRPr="006940B7">
        <w:rPr>
          <w:rFonts w:ascii="宋体" w:hAnsi="宋体" w:cs="宋体" w:hint="eastAsia"/>
          <w:color w:val="000000" w:themeColor="text1"/>
          <w:sz w:val="24"/>
        </w:rPr>
        <w:t>选中项的改变而改变。</w:t>
      </w:r>
    </w:p>
    <w:p w:rsidR="00B31AFA" w:rsidRPr="006940B7" w:rsidRDefault="00B31AFA" w:rsidP="00B31AFA">
      <w:pPr>
        <w:spacing w:line="380" w:lineRule="exact"/>
        <w:ind w:firstLineChars="201" w:firstLine="484"/>
        <w:rPr>
          <w:rFonts w:ascii="宋体" w:hAnsi="宋体" w:cs="宋体"/>
          <w:color w:val="000000" w:themeColor="text1"/>
          <w:sz w:val="24"/>
        </w:rPr>
      </w:pPr>
      <w:r w:rsidRPr="006940B7">
        <w:rPr>
          <w:rFonts w:ascii="宋体" w:hAnsi="宋体" w:cs="宋体" w:hint="eastAsia"/>
          <w:b/>
          <w:color w:val="000000" w:themeColor="text1"/>
          <w:sz w:val="24"/>
        </w:rPr>
        <w:t>操作方法</w:t>
      </w:r>
      <w:r w:rsidRPr="006940B7">
        <w:rPr>
          <w:rFonts w:ascii="宋体" w:hAnsi="宋体" w:cs="宋体" w:hint="eastAsia"/>
          <w:color w:val="000000" w:themeColor="text1"/>
          <w:sz w:val="24"/>
        </w:rPr>
        <w:t>：点击单位树中某节点，右边将显示该单位下操作员有权管理的资产。</w:t>
      </w:r>
    </w:p>
    <w:p w:rsidR="00B31AFA" w:rsidRPr="006940B7" w:rsidRDefault="00B31AFA" w:rsidP="00B31AFA">
      <w:pPr>
        <w:spacing w:line="380" w:lineRule="exact"/>
        <w:ind w:firstLineChars="202" w:firstLine="485"/>
        <w:rPr>
          <w:rFonts w:ascii="宋体" w:hAnsi="宋体" w:cs="宋体"/>
          <w:color w:val="000000" w:themeColor="text1"/>
          <w:sz w:val="24"/>
        </w:rPr>
      </w:pPr>
      <w:r w:rsidRPr="006940B7">
        <w:rPr>
          <w:rFonts w:ascii="宋体" w:hAnsi="宋体" w:cs="宋体" w:hint="eastAsia"/>
          <w:color w:val="000000" w:themeColor="text1"/>
          <w:sz w:val="24"/>
        </w:rPr>
        <w:t>查询指定单位的资产：在单位树上方的编辑框中输入指定的单位编号，点击搜索按钮，列表中即可显示指定单位下的所有权限内的资产，按存放地点查询、按使用人查询、按资产分类查询的操作方式及界面都参照按使用单位查询。</w:t>
      </w:r>
    </w:p>
    <w:p w:rsidR="00B31AFA" w:rsidRPr="006940B7" w:rsidRDefault="00B31AFA" w:rsidP="00B31AFA">
      <w:pPr>
        <w:rPr>
          <w:color w:val="000000" w:themeColor="text1"/>
        </w:rPr>
      </w:pPr>
      <w:r w:rsidRPr="006940B7">
        <w:rPr>
          <w:noProof/>
          <w:color w:val="000000" w:themeColor="text1"/>
        </w:rPr>
        <w:lastRenderedPageBreak/>
        <w:drawing>
          <wp:inline distT="0" distB="0" distL="0" distR="0">
            <wp:extent cx="5552355" cy="2006930"/>
            <wp:effectExtent l="0" t="0" r="0" b="0"/>
            <wp:docPr id="3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a:stretch>
                      <a:fillRect/>
                    </a:stretch>
                  </pic:blipFill>
                  <pic:spPr bwMode="auto">
                    <a:xfrm>
                      <a:off x="0" y="0"/>
                      <a:ext cx="5589214" cy="2020253"/>
                    </a:xfrm>
                    <a:prstGeom prst="rect">
                      <a:avLst/>
                    </a:prstGeom>
                    <a:noFill/>
                    <a:ln w="9525">
                      <a:noFill/>
                      <a:miter lim="800000"/>
                      <a:headEnd/>
                      <a:tailEnd/>
                    </a:ln>
                  </pic:spPr>
                </pic:pic>
              </a:graphicData>
            </a:graphic>
          </wp:inline>
        </w:drawing>
      </w:r>
    </w:p>
    <w:p w:rsidR="00B31AFA" w:rsidRPr="006940B7" w:rsidRDefault="00B31AFA" w:rsidP="00B31AFA">
      <w:pPr>
        <w:pStyle w:val="3"/>
        <w:rPr>
          <w:color w:val="000000" w:themeColor="text1"/>
        </w:rPr>
      </w:pPr>
      <w:bookmarkStart w:id="25" w:name="_Toc535825533"/>
      <w:r w:rsidRPr="006940B7">
        <w:rPr>
          <w:rFonts w:hint="eastAsia"/>
          <w:color w:val="000000" w:themeColor="text1"/>
        </w:rPr>
        <w:t>按领用人查询</w:t>
      </w:r>
      <w:bookmarkEnd w:id="25"/>
    </w:p>
    <w:p w:rsidR="00B31AFA" w:rsidRDefault="00B31AFA" w:rsidP="00B31AFA">
      <w:pPr>
        <w:rPr>
          <w:rFonts w:ascii="宋体" w:hAnsi="宋体" w:cs="宋体"/>
          <w:color w:val="000000" w:themeColor="text1"/>
          <w:sz w:val="24"/>
        </w:rPr>
      </w:pPr>
      <w:r w:rsidRPr="006940B7">
        <w:rPr>
          <w:rFonts w:ascii="宋体" w:hAnsi="宋体" w:cs="宋体" w:hint="eastAsia"/>
          <w:color w:val="000000" w:themeColor="text1"/>
          <w:sz w:val="24"/>
        </w:rPr>
        <w:t>选择</w:t>
      </w:r>
      <w:r w:rsidRPr="006940B7">
        <w:rPr>
          <w:rFonts w:ascii="宋体" w:hAnsi="宋体" w:cs="宋体" w:hint="eastAsia"/>
          <w:b/>
          <w:color w:val="000000" w:themeColor="text1"/>
          <w:sz w:val="24"/>
          <w:bdr w:val="single" w:sz="4" w:space="0" w:color="auto"/>
          <w:shd w:val="pct10" w:color="auto" w:fill="FFFFFF"/>
        </w:rPr>
        <w:t>查询</w:t>
      </w:r>
      <w:r w:rsidRPr="006940B7">
        <w:rPr>
          <w:rFonts w:ascii="宋体" w:hAnsi="宋体" w:cs="宋体" w:hint="eastAsia"/>
          <w:color w:val="000000" w:themeColor="text1"/>
          <w:sz w:val="24"/>
        </w:rPr>
        <w:t>—</w:t>
      </w:r>
      <w:r w:rsidRPr="006940B7">
        <w:rPr>
          <w:rFonts w:ascii="宋体" w:hAnsi="宋体" w:cs="宋体" w:hint="eastAsia"/>
          <w:b/>
          <w:color w:val="000000" w:themeColor="text1"/>
          <w:sz w:val="24"/>
          <w:bdr w:val="single" w:sz="4" w:space="0" w:color="auto"/>
          <w:shd w:val="pct10" w:color="auto" w:fill="FFFFFF"/>
        </w:rPr>
        <w:t>资产分类查询</w:t>
      </w:r>
      <w:r w:rsidRPr="006940B7">
        <w:rPr>
          <w:rFonts w:ascii="宋体" w:hAnsi="宋体" w:cs="宋体" w:hint="eastAsia"/>
          <w:color w:val="000000" w:themeColor="text1"/>
          <w:sz w:val="24"/>
        </w:rPr>
        <w:t>—</w:t>
      </w:r>
      <w:r w:rsidRPr="006940B7">
        <w:rPr>
          <w:rFonts w:ascii="宋体" w:hAnsi="宋体" w:cs="宋体" w:hint="eastAsia"/>
          <w:b/>
          <w:color w:val="000000" w:themeColor="text1"/>
          <w:sz w:val="24"/>
          <w:bdr w:val="single" w:sz="4" w:space="0" w:color="auto"/>
          <w:shd w:val="pct10" w:color="auto" w:fill="FFFFFF"/>
        </w:rPr>
        <w:t>按领用人查询</w:t>
      </w:r>
      <w:r w:rsidRPr="006940B7">
        <w:rPr>
          <w:rFonts w:ascii="宋体" w:hAnsi="宋体" w:cs="宋体" w:hint="eastAsia"/>
          <w:color w:val="000000" w:themeColor="text1"/>
          <w:sz w:val="24"/>
        </w:rPr>
        <w:t>，进入按领用人查询界面，如图下所示。左边为当前操作员有权管理的单位树，右边为资产信息列表，列表中的数据随着左边单位</w:t>
      </w:r>
      <w:proofErr w:type="gramStart"/>
      <w:r w:rsidRPr="006940B7">
        <w:rPr>
          <w:rFonts w:ascii="宋体" w:hAnsi="宋体" w:cs="宋体" w:hint="eastAsia"/>
          <w:color w:val="000000" w:themeColor="text1"/>
          <w:sz w:val="24"/>
        </w:rPr>
        <w:t>树当前</w:t>
      </w:r>
      <w:proofErr w:type="gramEnd"/>
      <w:r w:rsidRPr="006940B7">
        <w:rPr>
          <w:rFonts w:ascii="宋体" w:hAnsi="宋体" w:cs="宋体" w:hint="eastAsia"/>
          <w:color w:val="000000" w:themeColor="text1"/>
          <w:sz w:val="24"/>
        </w:rPr>
        <w:t>选中人员的改变而改变。</w:t>
      </w:r>
    </w:p>
    <w:p w:rsidR="002C518F" w:rsidRPr="006940B7" w:rsidRDefault="002C518F" w:rsidP="00B31AFA">
      <w:pPr>
        <w:rPr>
          <w:rFonts w:ascii="宋体" w:hAnsi="宋体" w:cs="宋体"/>
          <w:color w:val="000000" w:themeColor="text1"/>
          <w:sz w:val="24"/>
        </w:rPr>
      </w:pPr>
    </w:p>
    <w:p w:rsidR="00B31AFA" w:rsidRPr="006940B7" w:rsidRDefault="00B31AFA" w:rsidP="00B31AFA">
      <w:pPr>
        <w:rPr>
          <w:rFonts w:ascii="宋体" w:hAnsi="宋体" w:cs="宋体"/>
          <w:color w:val="000000" w:themeColor="text1"/>
          <w:sz w:val="24"/>
        </w:rPr>
      </w:pPr>
      <w:r w:rsidRPr="006940B7">
        <w:rPr>
          <w:rFonts w:ascii="宋体" w:hAnsi="宋体" w:cs="宋体"/>
          <w:noProof/>
          <w:color w:val="000000" w:themeColor="text1"/>
          <w:sz w:val="24"/>
        </w:rPr>
        <w:drawing>
          <wp:inline distT="0" distB="0" distL="0" distR="0">
            <wp:extent cx="5617028" cy="3621974"/>
            <wp:effectExtent l="0" t="0" r="3175" b="0"/>
            <wp:docPr id="6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5624328" cy="3626681"/>
                    </a:xfrm>
                    <a:prstGeom prst="rect">
                      <a:avLst/>
                    </a:prstGeom>
                    <a:noFill/>
                    <a:ln w="9525">
                      <a:noFill/>
                      <a:miter lim="800000"/>
                      <a:headEnd/>
                      <a:tailEnd/>
                    </a:ln>
                  </pic:spPr>
                </pic:pic>
              </a:graphicData>
            </a:graphic>
          </wp:inline>
        </w:drawing>
      </w:r>
    </w:p>
    <w:p w:rsidR="002C518F" w:rsidRDefault="002C518F">
      <w:pPr>
        <w:widowControl/>
        <w:jc w:val="left"/>
        <w:rPr>
          <w:rFonts w:cs="宋体"/>
          <w:color w:val="000000" w:themeColor="text1"/>
          <w:sz w:val="24"/>
        </w:rPr>
      </w:pPr>
      <w:r>
        <w:rPr>
          <w:rFonts w:cs="宋体"/>
          <w:color w:val="000000" w:themeColor="text1"/>
          <w:sz w:val="24"/>
        </w:rPr>
        <w:br w:type="page"/>
      </w:r>
    </w:p>
    <w:p w:rsidR="00B31AFA" w:rsidRPr="002C518F" w:rsidRDefault="00B31AFA" w:rsidP="002C518F">
      <w:pPr>
        <w:spacing w:line="360" w:lineRule="auto"/>
        <w:rPr>
          <w:rFonts w:asciiTheme="majorEastAsia" w:eastAsiaTheme="majorEastAsia" w:hAnsiTheme="majorEastAsia" w:cs="宋体"/>
          <w:color w:val="000000" w:themeColor="text1"/>
          <w:sz w:val="24"/>
        </w:rPr>
      </w:pPr>
      <w:r w:rsidRPr="002C518F">
        <w:rPr>
          <w:rFonts w:asciiTheme="majorEastAsia" w:eastAsiaTheme="majorEastAsia" w:hAnsiTheme="majorEastAsia" w:cs="宋体" w:hint="eastAsia"/>
          <w:color w:val="000000" w:themeColor="text1"/>
          <w:sz w:val="24"/>
        </w:rPr>
        <w:lastRenderedPageBreak/>
        <w:t>小结：</w:t>
      </w:r>
    </w:p>
    <w:p w:rsidR="00B31AFA" w:rsidRPr="002C518F" w:rsidRDefault="00B31AFA" w:rsidP="002C518F">
      <w:pPr>
        <w:spacing w:line="360" w:lineRule="auto"/>
        <w:rPr>
          <w:rFonts w:asciiTheme="majorEastAsia" w:eastAsiaTheme="majorEastAsia" w:hAnsiTheme="majorEastAsia"/>
          <w:color w:val="000000" w:themeColor="text1"/>
          <w:sz w:val="24"/>
        </w:rPr>
      </w:pPr>
      <w:r w:rsidRPr="002C518F">
        <w:rPr>
          <w:rFonts w:asciiTheme="majorEastAsia" w:eastAsiaTheme="majorEastAsia" w:hAnsiTheme="majorEastAsia" w:cs="宋体" w:hint="eastAsia"/>
          <w:color w:val="000000" w:themeColor="text1"/>
          <w:sz w:val="24"/>
        </w:rPr>
        <w:t>1、资产查询</w:t>
      </w:r>
    </w:p>
    <w:p w:rsidR="00B31AFA" w:rsidRPr="002C518F" w:rsidRDefault="002C518F" w:rsidP="002C518F">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（1）</w:t>
      </w:r>
      <w:r w:rsidR="00B31AFA" w:rsidRPr="002C518F">
        <w:rPr>
          <w:rFonts w:asciiTheme="majorEastAsia" w:eastAsiaTheme="majorEastAsia" w:hAnsiTheme="majorEastAsia" w:cs="宋体" w:hint="eastAsia"/>
          <w:color w:val="000000" w:themeColor="text1"/>
          <w:sz w:val="24"/>
        </w:rPr>
        <w:t>资产信息查询：查询的是资产卡片的信息</w:t>
      </w:r>
    </w:p>
    <w:p w:rsidR="00B31AFA" w:rsidRPr="002C518F" w:rsidRDefault="002C518F" w:rsidP="002C518F">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（2）</w:t>
      </w:r>
      <w:r w:rsidR="00B31AFA" w:rsidRPr="002C518F">
        <w:rPr>
          <w:rFonts w:asciiTheme="majorEastAsia" w:eastAsiaTheme="majorEastAsia" w:hAnsiTheme="majorEastAsia" w:cs="宋体" w:hint="eastAsia"/>
          <w:color w:val="000000" w:themeColor="text1"/>
          <w:sz w:val="24"/>
        </w:rPr>
        <w:t>闲置资产信息查询：查询的是资产变动，现状为闲置的资产信息</w:t>
      </w:r>
    </w:p>
    <w:p w:rsidR="00B31AFA" w:rsidRPr="002C518F" w:rsidRDefault="002C518F" w:rsidP="002C518F">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（3）</w:t>
      </w:r>
      <w:r w:rsidR="00B31AFA" w:rsidRPr="002C518F">
        <w:rPr>
          <w:rFonts w:asciiTheme="majorEastAsia" w:eastAsiaTheme="majorEastAsia" w:hAnsiTheme="majorEastAsia" w:cs="宋体" w:hint="eastAsia"/>
          <w:color w:val="000000" w:themeColor="text1"/>
          <w:sz w:val="24"/>
        </w:rPr>
        <w:t>已处置资产信息查询：查询的是资产处置的资产信息</w:t>
      </w:r>
    </w:p>
    <w:p w:rsidR="00B31AFA" w:rsidRPr="002C518F" w:rsidRDefault="002C518F" w:rsidP="002C518F">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（4）</w:t>
      </w:r>
      <w:r w:rsidR="00B31AFA" w:rsidRPr="002C518F">
        <w:rPr>
          <w:rFonts w:asciiTheme="majorEastAsia" w:eastAsiaTheme="majorEastAsia" w:hAnsiTheme="majorEastAsia" w:cs="宋体" w:hint="eastAsia"/>
          <w:color w:val="000000" w:themeColor="text1"/>
          <w:sz w:val="24"/>
        </w:rPr>
        <w:t>按资产编号查询：查询的是某条资产的详细信息</w:t>
      </w:r>
    </w:p>
    <w:p w:rsidR="00B31AFA" w:rsidRPr="002C518F" w:rsidRDefault="002C518F" w:rsidP="002C518F">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（5）</w:t>
      </w:r>
      <w:r w:rsidR="00B31AFA" w:rsidRPr="002C518F">
        <w:rPr>
          <w:rFonts w:asciiTheme="majorEastAsia" w:eastAsiaTheme="majorEastAsia" w:hAnsiTheme="majorEastAsia" w:cs="宋体" w:hint="eastAsia"/>
          <w:color w:val="000000" w:themeColor="text1"/>
          <w:sz w:val="24"/>
        </w:rPr>
        <w:t>按人员工号查询：查询的是某人的名下资产信息</w:t>
      </w:r>
    </w:p>
    <w:p w:rsidR="00B31AFA" w:rsidRPr="002C518F" w:rsidRDefault="00B31AFA" w:rsidP="002C518F">
      <w:pPr>
        <w:spacing w:line="360" w:lineRule="auto"/>
        <w:rPr>
          <w:rFonts w:asciiTheme="majorEastAsia" w:eastAsiaTheme="majorEastAsia" w:hAnsiTheme="majorEastAsia"/>
          <w:color w:val="000000" w:themeColor="text1"/>
          <w:sz w:val="24"/>
        </w:rPr>
      </w:pPr>
      <w:r w:rsidRPr="002C518F">
        <w:rPr>
          <w:rFonts w:asciiTheme="majorEastAsia" w:eastAsiaTheme="majorEastAsia" w:hAnsiTheme="majorEastAsia" w:cs="宋体" w:hint="eastAsia"/>
          <w:color w:val="000000" w:themeColor="text1"/>
          <w:sz w:val="24"/>
        </w:rPr>
        <w:t>2、分类查询</w:t>
      </w:r>
    </w:p>
    <w:p w:rsidR="00B31AFA" w:rsidRPr="002C518F" w:rsidRDefault="002C518F" w:rsidP="002C518F">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（1）</w:t>
      </w:r>
      <w:r w:rsidR="00B31AFA" w:rsidRPr="002C518F">
        <w:rPr>
          <w:rFonts w:asciiTheme="majorEastAsia" w:eastAsiaTheme="majorEastAsia" w:hAnsiTheme="majorEastAsia" w:cs="宋体" w:hint="eastAsia"/>
          <w:color w:val="000000" w:themeColor="text1"/>
          <w:sz w:val="24"/>
        </w:rPr>
        <w:t>按使用单位查询：按使用单位查询</w:t>
      </w:r>
    </w:p>
    <w:p w:rsidR="00B31AFA" w:rsidRPr="002C518F" w:rsidRDefault="002C518F" w:rsidP="002C518F">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（2）</w:t>
      </w:r>
      <w:r w:rsidR="00B31AFA" w:rsidRPr="002C518F">
        <w:rPr>
          <w:rFonts w:asciiTheme="majorEastAsia" w:eastAsiaTheme="majorEastAsia" w:hAnsiTheme="majorEastAsia" w:cs="宋体" w:hint="eastAsia"/>
          <w:color w:val="000000" w:themeColor="text1"/>
          <w:sz w:val="24"/>
        </w:rPr>
        <w:t>按存放地点查询：按存放地点查询</w:t>
      </w:r>
    </w:p>
    <w:p w:rsidR="00B31AFA" w:rsidRPr="002C518F" w:rsidRDefault="002C518F" w:rsidP="002C518F">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（3）</w:t>
      </w:r>
      <w:r w:rsidR="00B31AFA" w:rsidRPr="002C518F">
        <w:rPr>
          <w:rFonts w:asciiTheme="majorEastAsia" w:eastAsiaTheme="majorEastAsia" w:hAnsiTheme="majorEastAsia" w:cs="宋体" w:hint="eastAsia"/>
          <w:color w:val="000000" w:themeColor="text1"/>
          <w:sz w:val="24"/>
        </w:rPr>
        <w:t>按使用人查询：按使用人查询</w:t>
      </w:r>
    </w:p>
    <w:p w:rsidR="00B31AFA" w:rsidRPr="002C518F" w:rsidRDefault="002C518F" w:rsidP="002C518F">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（4）</w:t>
      </w:r>
      <w:r w:rsidR="00B31AFA" w:rsidRPr="002C518F">
        <w:rPr>
          <w:rFonts w:asciiTheme="majorEastAsia" w:eastAsiaTheme="majorEastAsia" w:hAnsiTheme="majorEastAsia" w:cs="宋体" w:hint="eastAsia"/>
          <w:color w:val="000000" w:themeColor="text1"/>
          <w:sz w:val="24"/>
        </w:rPr>
        <w:t>按资产类别查询：查询的教育部</w:t>
      </w:r>
      <w:r w:rsidR="00B31AFA" w:rsidRPr="002C518F">
        <w:rPr>
          <w:rFonts w:asciiTheme="majorEastAsia" w:eastAsiaTheme="majorEastAsia" w:hAnsiTheme="majorEastAsia"/>
          <w:color w:val="000000" w:themeColor="text1"/>
          <w:sz w:val="24"/>
        </w:rPr>
        <w:t>16</w:t>
      </w:r>
      <w:r w:rsidR="00B31AFA" w:rsidRPr="002C518F">
        <w:rPr>
          <w:rFonts w:asciiTheme="majorEastAsia" w:eastAsiaTheme="majorEastAsia" w:hAnsiTheme="majorEastAsia" w:cs="宋体" w:hint="eastAsia"/>
          <w:color w:val="000000" w:themeColor="text1"/>
          <w:sz w:val="24"/>
        </w:rPr>
        <w:t>大类和财政</w:t>
      </w:r>
      <w:r w:rsidR="00B31AFA" w:rsidRPr="002C518F">
        <w:rPr>
          <w:rFonts w:asciiTheme="majorEastAsia" w:eastAsiaTheme="majorEastAsia" w:hAnsiTheme="majorEastAsia"/>
          <w:color w:val="000000" w:themeColor="text1"/>
          <w:sz w:val="24"/>
        </w:rPr>
        <w:t>6</w:t>
      </w:r>
      <w:r w:rsidR="00B31AFA" w:rsidRPr="002C518F">
        <w:rPr>
          <w:rFonts w:asciiTheme="majorEastAsia" w:eastAsiaTheme="majorEastAsia" w:hAnsiTheme="majorEastAsia" w:cs="宋体" w:hint="eastAsia"/>
          <w:color w:val="000000" w:themeColor="text1"/>
          <w:sz w:val="24"/>
        </w:rPr>
        <w:t>大类的信息</w:t>
      </w:r>
    </w:p>
    <w:p w:rsidR="00B31AFA" w:rsidRPr="002C518F" w:rsidRDefault="00B31AFA" w:rsidP="002C518F">
      <w:pPr>
        <w:spacing w:line="360" w:lineRule="auto"/>
        <w:ind w:firstLineChars="200" w:firstLine="1040"/>
        <w:rPr>
          <w:rFonts w:ascii="方正小标宋简体" w:eastAsia="方正小标宋简体"/>
          <w:color w:val="000000" w:themeColor="text1"/>
          <w:sz w:val="52"/>
          <w:szCs w:val="52"/>
        </w:rPr>
      </w:pPr>
    </w:p>
    <w:p w:rsidR="00B31AFA" w:rsidRPr="006940B7" w:rsidRDefault="00B31AFA" w:rsidP="007C32A6">
      <w:pPr>
        <w:ind w:firstLineChars="200" w:firstLine="1040"/>
        <w:rPr>
          <w:rFonts w:ascii="方正小标宋简体" w:eastAsia="方正小标宋简体"/>
          <w:color w:val="000000" w:themeColor="text1"/>
          <w:sz w:val="52"/>
          <w:szCs w:val="52"/>
        </w:rPr>
      </w:pPr>
    </w:p>
    <w:p w:rsidR="00B31AFA" w:rsidRPr="006940B7" w:rsidRDefault="00B31AFA" w:rsidP="007C32A6">
      <w:pPr>
        <w:ind w:firstLineChars="200" w:firstLine="1040"/>
        <w:rPr>
          <w:rFonts w:ascii="方正小标宋简体" w:eastAsia="方正小标宋简体"/>
          <w:color w:val="000000" w:themeColor="text1"/>
          <w:sz w:val="52"/>
          <w:szCs w:val="52"/>
        </w:rPr>
      </w:pPr>
    </w:p>
    <w:sectPr w:rsidR="00B31AFA" w:rsidRPr="006940B7" w:rsidSect="008038AF">
      <w:pgSz w:w="11906" w:h="16838" w:code="9"/>
      <w:pgMar w:top="1701" w:right="1531" w:bottom="1418" w:left="1531" w:header="1021" w:footer="851"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4B5" w:rsidRDefault="00E724B5" w:rsidP="00522B53">
      <w:r>
        <w:separator/>
      </w:r>
    </w:p>
  </w:endnote>
  <w:endnote w:type="continuationSeparator" w:id="0">
    <w:p w:rsidR="00E724B5" w:rsidRDefault="00E724B5" w:rsidP="00522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大标宋简体">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747915"/>
      <w:docPartObj>
        <w:docPartGallery w:val="Page Numbers (Bottom of Page)"/>
        <w:docPartUnique/>
      </w:docPartObj>
    </w:sdtPr>
    <w:sdtEndPr>
      <w:rPr>
        <w:sz w:val="21"/>
        <w:szCs w:val="21"/>
      </w:rPr>
    </w:sdtEndPr>
    <w:sdtContent>
      <w:p w:rsidR="00BE7A29" w:rsidRPr="00566C3A" w:rsidRDefault="00BE7A29" w:rsidP="00566C3A">
        <w:pPr>
          <w:pStyle w:val="a6"/>
          <w:rPr>
            <w:sz w:val="21"/>
            <w:szCs w:val="21"/>
          </w:rPr>
        </w:pPr>
        <w:r w:rsidRPr="00566C3A">
          <w:rPr>
            <w:rFonts w:ascii="宋体" w:eastAsia="宋体" w:hAnsi="宋体" w:hint="eastAsia"/>
            <w:sz w:val="21"/>
            <w:szCs w:val="21"/>
          </w:rPr>
          <w:t>·</w:t>
        </w:r>
        <w:r w:rsidR="00833E28" w:rsidRPr="00566C3A">
          <w:rPr>
            <w:rFonts w:asciiTheme="minorEastAsia" w:hAnsiTheme="minorEastAsia"/>
            <w:sz w:val="21"/>
            <w:szCs w:val="21"/>
          </w:rPr>
          <w:fldChar w:fldCharType="begin"/>
        </w:r>
        <w:r w:rsidRPr="00566C3A">
          <w:rPr>
            <w:rFonts w:asciiTheme="minorEastAsia" w:hAnsiTheme="minorEastAsia"/>
            <w:sz w:val="21"/>
            <w:szCs w:val="21"/>
          </w:rPr>
          <w:instrText>PAGE   \* MERGEFORMAT</w:instrText>
        </w:r>
        <w:r w:rsidR="00833E28" w:rsidRPr="00566C3A">
          <w:rPr>
            <w:rFonts w:asciiTheme="minorEastAsia" w:hAnsiTheme="minorEastAsia"/>
            <w:sz w:val="21"/>
            <w:szCs w:val="21"/>
          </w:rPr>
          <w:fldChar w:fldCharType="separate"/>
        </w:r>
        <w:r w:rsidR="00AB2547" w:rsidRPr="00AB2547">
          <w:rPr>
            <w:rFonts w:asciiTheme="minorEastAsia" w:hAnsiTheme="minorEastAsia"/>
            <w:noProof/>
            <w:sz w:val="21"/>
            <w:szCs w:val="21"/>
            <w:lang w:val="zh-CN"/>
          </w:rPr>
          <w:t>30</w:t>
        </w:r>
        <w:r w:rsidR="00833E28" w:rsidRPr="00566C3A">
          <w:rPr>
            <w:rFonts w:asciiTheme="minorEastAsia" w:hAnsiTheme="minorEastAsia"/>
            <w:sz w:val="21"/>
            <w:szCs w:val="21"/>
          </w:rPr>
          <w:fldChar w:fldCharType="end"/>
        </w:r>
        <w:r w:rsidRPr="00566C3A">
          <w:rPr>
            <w:rFonts w:asciiTheme="minorEastAsia" w:hAnsiTheme="minorEastAsia" w:hint="eastAsia"/>
            <w:sz w:val="21"/>
            <w:szCs w:val="21"/>
          </w:rPr>
          <w:t>·</w:t>
        </w:r>
      </w:p>
    </w:sdtContent>
  </w:sdt>
  <w:p w:rsidR="00BE7A29" w:rsidRDefault="00BE7A2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566171"/>
      <w:docPartObj>
        <w:docPartGallery w:val="Page Numbers (Bottom of Page)"/>
        <w:docPartUnique/>
      </w:docPartObj>
    </w:sdtPr>
    <w:sdtEndPr>
      <w:rPr>
        <w:rFonts w:asciiTheme="majorEastAsia" w:eastAsiaTheme="majorEastAsia" w:hAnsiTheme="majorEastAsia"/>
        <w:sz w:val="21"/>
        <w:szCs w:val="21"/>
      </w:rPr>
    </w:sdtEndPr>
    <w:sdtContent>
      <w:p w:rsidR="00BE7A29" w:rsidRPr="00566C3A" w:rsidRDefault="00BE7A29" w:rsidP="00566C3A">
        <w:pPr>
          <w:pStyle w:val="a6"/>
          <w:ind w:right="360"/>
          <w:jc w:val="right"/>
          <w:rPr>
            <w:rFonts w:asciiTheme="majorEastAsia" w:eastAsiaTheme="majorEastAsia" w:hAnsiTheme="majorEastAsia"/>
            <w:sz w:val="21"/>
            <w:szCs w:val="21"/>
          </w:rPr>
        </w:pPr>
        <w:r w:rsidRPr="00566C3A">
          <w:rPr>
            <w:rFonts w:asciiTheme="majorEastAsia" w:eastAsiaTheme="majorEastAsia" w:hAnsiTheme="majorEastAsia" w:hint="eastAsia"/>
            <w:sz w:val="21"/>
            <w:szCs w:val="21"/>
          </w:rPr>
          <w:t>·</w:t>
        </w:r>
        <w:r w:rsidR="00833E28" w:rsidRPr="00566C3A">
          <w:rPr>
            <w:rFonts w:asciiTheme="majorEastAsia" w:eastAsiaTheme="majorEastAsia" w:hAnsiTheme="majorEastAsia"/>
            <w:sz w:val="21"/>
            <w:szCs w:val="21"/>
          </w:rPr>
          <w:fldChar w:fldCharType="begin"/>
        </w:r>
        <w:r w:rsidRPr="00566C3A">
          <w:rPr>
            <w:rFonts w:asciiTheme="majorEastAsia" w:eastAsiaTheme="majorEastAsia" w:hAnsiTheme="majorEastAsia"/>
            <w:sz w:val="21"/>
            <w:szCs w:val="21"/>
          </w:rPr>
          <w:instrText>PAGE   \* MERGEFORMAT</w:instrText>
        </w:r>
        <w:r w:rsidR="00833E28" w:rsidRPr="00566C3A">
          <w:rPr>
            <w:rFonts w:asciiTheme="majorEastAsia" w:eastAsiaTheme="majorEastAsia" w:hAnsiTheme="majorEastAsia"/>
            <w:sz w:val="21"/>
            <w:szCs w:val="21"/>
          </w:rPr>
          <w:fldChar w:fldCharType="separate"/>
        </w:r>
        <w:r w:rsidR="00AB2547" w:rsidRPr="00AB2547">
          <w:rPr>
            <w:rFonts w:asciiTheme="majorEastAsia" w:eastAsiaTheme="majorEastAsia" w:hAnsiTheme="majorEastAsia"/>
            <w:noProof/>
            <w:sz w:val="21"/>
            <w:szCs w:val="21"/>
            <w:lang w:val="zh-CN"/>
          </w:rPr>
          <w:t>29</w:t>
        </w:r>
        <w:r w:rsidR="00833E28" w:rsidRPr="00566C3A">
          <w:rPr>
            <w:rFonts w:asciiTheme="majorEastAsia" w:eastAsiaTheme="majorEastAsia" w:hAnsiTheme="majorEastAsia"/>
            <w:sz w:val="21"/>
            <w:szCs w:val="21"/>
          </w:rPr>
          <w:fldChar w:fldCharType="end"/>
        </w:r>
        <w:r w:rsidRPr="00566C3A">
          <w:rPr>
            <w:rFonts w:asciiTheme="majorEastAsia" w:eastAsiaTheme="majorEastAsia" w:hAnsiTheme="majorEastAsia" w:hint="eastAsia"/>
            <w:sz w:val="21"/>
            <w:szCs w:val="21"/>
          </w:rPr>
          <w:t>·</w:t>
        </w:r>
      </w:p>
    </w:sdtContent>
  </w:sdt>
  <w:p w:rsidR="00BE7A29" w:rsidRDefault="00BE7A2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4B5" w:rsidRDefault="00E724B5" w:rsidP="00522B53">
      <w:r>
        <w:separator/>
      </w:r>
    </w:p>
  </w:footnote>
  <w:footnote w:type="continuationSeparator" w:id="0">
    <w:p w:rsidR="00E724B5" w:rsidRDefault="00E724B5" w:rsidP="00522B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A29" w:rsidRPr="00566C3A" w:rsidRDefault="00BE7A29" w:rsidP="00566C3A">
    <w:pPr>
      <w:pStyle w:val="a5"/>
      <w:pBdr>
        <w:bottom w:val="single" w:sz="4" w:space="1" w:color="auto"/>
      </w:pBdr>
    </w:pPr>
    <w:r w:rsidRPr="008038AF">
      <w:rPr>
        <w:rFonts w:ascii="微软雅黑" w:eastAsia="微软雅黑" w:hAnsi="微软雅黑" w:hint="eastAsia"/>
        <w:sz w:val="21"/>
        <w:szCs w:val="21"/>
      </w:rPr>
      <w:t>西北农林科技大学2019年国有资产管理培训手册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A29" w:rsidRPr="008038AF" w:rsidRDefault="00BE7A29" w:rsidP="008038AF">
    <w:pPr>
      <w:pStyle w:val="a5"/>
      <w:pBdr>
        <w:bottom w:val="single" w:sz="4" w:space="1" w:color="auto"/>
      </w:pBdr>
      <w:rPr>
        <w:rFonts w:ascii="微软雅黑" w:eastAsia="微软雅黑" w:hAnsi="微软雅黑"/>
        <w:sz w:val="21"/>
        <w:szCs w:val="21"/>
      </w:rPr>
    </w:pPr>
    <w:r w:rsidRPr="008038AF">
      <w:rPr>
        <w:rFonts w:ascii="微软雅黑" w:eastAsia="微软雅黑" w:hAnsi="微软雅黑" w:hint="eastAsia"/>
        <w:sz w:val="21"/>
        <w:szCs w:val="21"/>
      </w:rPr>
      <w:t>西北农林科技大学2019</w:t>
    </w:r>
    <w:r w:rsidRPr="008038AF">
      <w:rPr>
        <w:rFonts w:ascii="微软雅黑" w:eastAsia="微软雅黑" w:hAnsi="微软雅黑" w:hint="eastAsia"/>
        <w:sz w:val="21"/>
        <w:szCs w:val="21"/>
      </w:rPr>
      <w:t>年国有资产管理培训手册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lvl w:ilvl="0">
      <w:start w:val="1"/>
      <w:numFmt w:val="chineseCounting"/>
      <w:suff w:val="nothing"/>
      <w:lvlText w:val="%1、"/>
      <w:lvlJc w:val="left"/>
    </w:lvl>
  </w:abstractNum>
  <w:abstractNum w:abstractNumId="1">
    <w:nsid w:val="052D302B"/>
    <w:multiLevelType w:val="hybridMultilevel"/>
    <w:tmpl w:val="9CDC1638"/>
    <w:lvl w:ilvl="0" w:tplc="F96E99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9A62164"/>
    <w:multiLevelType w:val="hybridMultilevel"/>
    <w:tmpl w:val="D98C6592"/>
    <w:lvl w:ilvl="0" w:tplc="E85463FA">
      <w:start w:val="1"/>
      <w:numFmt w:val="japaneseCounting"/>
      <w:lvlText w:val="%1、"/>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
    <w:nsid w:val="2B1E61A4"/>
    <w:multiLevelType w:val="multilevel"/>
    <w:tmpl w:val="2B1E61A4"/>
    <w:lvl w:ilvl="0">
      <w:start w:val="1"/>
      <w:numFmt w:val="japaneseCounting"/>
      <w:lvlText w:val="第%1节"/>
      <w:lvlJc w:val="left"/>
      <w:pPr>
        <w:ind w:left="420" w:hanging="420"/>
      </w:pPr>
      <w:rPr>
        <w:rFonts w:hint="eastAsia"/>
        <w:b/>
        <w:sz w:val="32"/>
        <w:szCs w:val="32"/>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15E2D7F"/>
    <w:multiLevelType w:val="hybridMultilevel"/>
    <w:tmpl w:val="05A28BE6"/>
    <w:lvl w:ilvl="0" w:tplc="2996E50E">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76A0A7E"/>
    <w:multiLevelType w:val="hybridMultilevel"/>
    <w:tmpl w:val="9F0C1B6C"/>
    <w:lvl w:ilvl="0" w:tplc="96A60D3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75E532D6"/>
    <w:multiLevelType w:val="hybridMultilevel"/>
    <w:tmpl w:val="9D02D3F0"/>
    <w:lvl w:ilvl="0" w:tplc="426C97EC">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3"/>
  </w:num>
  <w:num w:numId="4">
    <w:abstractNumId w:val="5"/>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E6F86"/>
    <w:rsid w:val="00000718"/>
    <w:rsid w:val="00003827"/>
    <w:rsid w:val="00004C6B"/>
    <w:rsid w:val="0001459F"/>
    <w:rsid w:val="00053F9B"/>
    <w:rsid w:val="000555B4"/>
    <w:rsid w:val="000937EE"/>
    <w:rsid w:val="000B0BF6"/>
    <w:rsid w:val="000B1109"/>
    <w:rsid w:val="000C653B"/>
    <w:rsid w:val="000D034C"/>
    <w:rsid w:val="000E2F7C"/>
    <w:rsid w:val="000E3A1A"/>
    <w:rsid w:val="000F08EC"/>
    <w:rsid w:val="000F14DC"/>
    <w:rsid w:val="000F63D2"/>
    <w:rsid w:val="001029AF"/>
    <w:rsid w:val="00125DB2"/>
    <w:rsid w:val="00146789"/>
    <w:rsid w:val="001610E0"/>
    <w:rsid w:val="00176A10"/>
    <w:rsid w:val="00180698"/>
    <w:rsid w:val="00185285"/>
    <w:rsid w:val="001A30A9"/>
    <w:rsid w:val="001A7349"/>
    <w:rsid w:val="001B2502"/>
    <w:rsid w:val="001E71B9"/>
    <w:rsid w:val="001F2CE8"/>
    <w:rsid w:val="001F6286"/>
    <w:rsid w:val="00234E86"/>
    <w:rsid w:val="002459A3"/>
    <w:rsid w:val="00256601"/>
    <w:rsid w:val="00260092"/>
    <w:rsid w:val="002609BB"/>
    <w:rsid w:val="00261D17"/>
    <w:rsid w:val="002B0715"/>
    <w:rsid w:val="002C1733"/>
    <w:rsid w:val="002C3926"/>
    <w:rsid w:val="002C518F"/>
    <w:rsid w:val="002D6204"/>
    <w:rsid w:val="002E623C"/>
    <w:rsid w:val="003036B9"/>
    <w:rsid w:val="00315F37"/>
    <w:rsid w:val="003570D8"/>
    <w:rsid w:val="0037546D"/>
    <w:rsid w:val="00384092"/>
    <w:rsid w:val="00394791"/>
    <w:rsid w:val="003B0DFA"/>
    <w:rsid w:val="003B594E"/>
    <w:rsid w:val="003B728A"/>
    <w:rsid w:val="003E1F7B"/>
    <w:rsid w:val="003E5DD1"/>
    <w:rsid w:val="003E6D65"/>
    <w:rsid w:val="00417EF4"/>
    <w:rsid w:val="00430148"/>
    <w:rsid w:val="00457AAA"/>
    <w:rsid w:val="0046602A"/>
    <w:rsid w:val="00476826"/>
    <w:rsid w:val="00482079"/>
    <w:rsid w:val="00482B06"/>
    <w:rsid w:val="004A067A"/>
    <w:rsid w:val="004D414B"/>
    <w:rsid w:val="004E3968"/>
    <w:rsid w:val="0052089E"/>
    <w:rsid w:val="00522B53"/>
    <w:rsid w:val="00543123"/>
    <w:rsid w:val="0055520B"/>
    <w:rsid w:val="00566C3A"/>
    <w:rsid w:val="00592A9B"/>
    <w:rsid w:val="005A2299"/>
    <w:rsid w:val="005B03BE"/>
    <w:rsid w:val="005F1A6F"/>
    <w:rsid w:val="005F746E"/>
    <w:rsid w:val="00674778"/>
    <w:rsid w:val="00677DEC"/>
    <w:rsid w:val="00682A0D"/>
    <w:rsid w:val="006940B7"/>
    <w:rsid w:val="006B32D2"/>
    <w:rsid w:val="006C451D"/>
    <w:rsid w:val="006D0609"/>
    <w:rsid w:val="006D7222"/>
    <w:rsid w:val="006E08D9"/>
    <w:rsid w:val="006E1F2F"/>
    <w:rsid w:val="006E3BAF"/>
    <w:rsid w:val="007035D1"/>
    <w:rsid w:val="00725CA1"/>
    <w:rsid w:val="00735A4A"/>
    <w:rsid w:val="00755182"/>
    <w:rsid w:val="00764B5F"/>
    <w:rsid w:val="007844C5"/>
    <w:rsid w:val="0078641B"/>
    <w:rsid w:val="007A3953"/>
    <w:rsid w:val="007C1434"/>
    <w:rsid w:val="007C32A6"/>
    <w:rsid w:val="007D50E0"/>
    <w:rsid w:val="007E054F"/>
    <w:rsid w:val="008038AF"/>
    <w:rsid w:val="0081348E"/>
    <w:rsid w:val="008134E4"/>
    <w:rsid w:val="0082047B"/>
    <w:rsid w:val="00832E62"/>
    <w:rsid w:val="00833E28"/>
    <w:rsid w:val="00840FE4"/>
    <w:rsid w:val="00844026"/>
    <w:rsid w:val="008806D3"/>
    <w:rsid w:val="00880CB1"/>
    <w:rsid w:val="00892144"/>
    <w:rsid w:val="008C0DAD"/>
    <w:rsid w:val="008C1EB6"/>
    <w:rsid w:val="008E1BDA"/>
    <w:rsid w:val="008E4199"/>
    <w:rsid w:val="008F4A3A"/>
    <w:rsid w:val="00912304"/>
    <w:rsid w:val="0091351E"/>
    <w:rsid w:val="00925ACC"/>
    <w:rsid w:val="00954375"/>
    <w:rsid w:val="00984255"/>
    <w:rsid w:val="00995C5F"/>
    <w:rsid w:val="009B2804"/>
    <w:rsid w:val="009B6566"/>
    <w:rsid w:val="009E2E36"/>
    <w:rsid w:val="009E6CF3"/>
    <w:rsid w:val="00A0079C"/>
    <w:rsid w:val="00A10914"/>
    <w:rsid w:val="00A22E81"/>
    <w:rsid w:val="00A258FB"/>
    <w:rsid w:val="00A736F4"/>
    <w:rsid w:val="00A7662A"/>
    <w:rsid w:val="00A80B01"/>
    <w:rsid w:val="00A93551"/>
    <w:rsid w:val="00A94C2D"/>
    <w:rsid w:val="00AA114E"/>
    <w:rsid w:val="00AB2547"/>
    <w:rsid w:val="00AB306B"/>
    <w:rsid w:val="00AB7D0C"/>
    <w:rsid w:val="00AC6D8D"/>
    <w:rsid w:val="00AD6C5A"/>
    <w:rsid w:val="00AE3114"/>
    <w:rsid w:val="00AF6CBE"/>
    <w:rsid w:val="00B1346F"/>
    <w:rsid w:val="00B13811"/>
    <w:rsid w:val="00B31AFA"/>
    <w:rsid w:val="00B544A4"/>
    <w:rsid w:val="00B63F30"/>
    <w:rsid w:val="00B6620E"/>
    <w:rsid w:val="00B87F0F"/>
    <w:rsid w:val="00BA6407"/>
    <w:rsid w:val="00BC1400"/>
    <w:rsid w:val="00BC26CC"/>
    <w:rsid w:val="00BE7A29"/>
    <w:rsid w:val="00C05EA9"/>
    <w:rsid w:val="00C11FD4"/>
    <w:rsid w:val="00C22CDC"/>
    <w:rsid w:val="00C501E8"/>
    <w:rsid w:val="00C67B5E"/>
    <w:rsid w:val="00C87A9B"/>
    <w:rsid w:val="00C97C03"/>
    <w:rsid w:val="00CA36FD"/>
    <w:rsid w:val="00CB30D4"/>
    <w:rsid w:val="00CE4914"/>
    <w:rsid w:val="00CE6F86"/>
    <w:rsid w:val="00CF7A9F"/>
    <w:rsid w:val="00D36DDD"/>
    <w:rsid w:val="00D4081C"/>
    <w:rsid w:val="00D43D0D"/>
    <w:rsid w:val="00D4562F"/>
    <w:rsid w:val="00D66AFB"/>
    <w:rsid w:val="00D84F30"/>
    <w:rsid w:val="00D91A8A"/>
    <w:rsid w:val="00DA3F53"/>
    <w:rsid w:val="00DA58DD"/>
    <w:rsid w:val="00DA7F97"/>
    <w:rsid w:val="00DD6321"/>
    <w:rsid w:val="00DF262B"/>
    <w:rsid w:val="00E03497"/>
    <w:rsid w:val="00E33DD4"/>
    <w:rsid w:val="00E43A9F"/>
    <w:rsid w:val="00E43C9D"/>
    <w:rsid w:val="00E63ECC"/>
    <w:rsid w:val="00E724B5"/>
    <w:rsid w:val="00E86E3F"/>
    <w:rsid w:val="00E96F50"/>
    <w:rsid w:val="00EB165D"/>
    <w:rsid w:val="00EC4888"/>
    <w:rsid w:val="00ED1A3C"/>
    <w:rsid w:val="00ED42AD"/>
    <w:rsid w:val="00ED5E07"/>
    <w:rsid w:val="00EE67A6"/>
    <w:rsid w:val="00F03590"/>
    <w:rsid w:val="00F03619"/>
    <w:rsid w:val="00F15198"/>
    <w:rsid w:val="00F17BF2"/>
    <w:rsid w:val="00F23528"/>
    <w:rsid w:val="00F66B0C"/>
    <w:rsid w:val="00FB72E2"/>
    <w:rsid w:val="00FC3579"/>
    <w:rsid w:val="00FD6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Hyperlink"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109"/>
    <w:pPr>
      <w:widowControl w:val="0"/>
      <w:jc w:val="both"/>
    </w:pPr>
  </w:style>
  <w:style w:type="paragraph" w:styleId="1">
    <w:name w:val="heading 1"/>
    <w:basedOn w:val="a"/>
    <w:next w:val="a"/>
    <w:link w:val="1Char"/>
    <w:autoRedefine/>
    <w:qFormat/>
    <w:rsid w:val="00566C3A"/>
    <w:pPr>
      <w:keepNext/>
      <w:keepLines/>
      <w:spacing w:beforeLines="150" w:afterLines="150" w:line="360" w:lineRule="auto"/>
      <w:jc w:val="center"/>
      <w:outlineLvl w:val="0"/>
    </w:pPr>
    <w:rPr>
      <w:rFonts w:ascii="Times New Roman" w:eastAsia="方正大标宋简体" w:hAnsi="Times New Roman" w:cs="Times New Roman"/>
      <w:bCs/>
      <w:kern w:val="44"/>
      <w:sz w:val="46"/>
      <w:szCs w:val="44"/>
    </w:rPr>
  </w:style>
  <w:style w:type="paragraph" w:styleId="2">
    <w:name w:val="heading 2"/>
    <w:basedOn w:val="a"/>
    <w:next w:val="a"/>
    <w:link w:val="2Char"/>
    <w:autoRedefine/>
    <w:uiPriority w:val="9"/>
    <w:unhideWhenUsed/>
    <w:qFormat/>
    <w:rsid w:val="00566C3A"/>
    <w:pPr>
      <w:keepNext/>
      <w:keepLines/>
      <w:spacing w:beforeLines="50" w:afterLines="50" w:line="360" w:lineRule="auto"/>
      <w:jc w:val="center"/>
      <w:outlineLvl w:val="1"/>
    </w:pPr>
    <w:rPr>
      <w:rFonts w:asciiTheme="majorHAnsi" w:eastAsia="黑体" w:hAnsiTheme="majorHAnsi" w:cstheme="majorBidi"/>
      <w:b/>
      <w:bCs/>
      <w:sz w:val="32"/>
      <w:szCs w:val="32"/>
    </w:rPr>
  </w:style>
  <w:style w:type="paragraph" w:styleId="3">
    <w:name w:val="heading 3"/>
    <w:basedOn w:val="a"/>
    <w:next w:val="a"/>
    <w:link w:val="3Char"/>
    <w:unhideWhenUsed/>
    <w:qFormat/>
    <w:rsid w:val="00B31AFA"/>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unhideWhenUsed/>
    <w:qFormat/>
    <w:rsid w:val="00B31AF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3B0DFA"/>
    <w:pPr>
      <w:ind w:leftChars="2500" w:left="100"/>
    </w:pPr>
  </w:style>
  <w:style w:type="character" w:customStyle="1" w:styleId="Char">
    <w:name w:val="日期 Char"/>
    <w:basedOn w:val="a0"/>
    <w:link w:val="a3"/>
    <w:uiPriority w:val="99"/>
    <w:semiHidden/>
    <w:rsid w:val="003B0DFA"/>
  </w:style>
  <w:style w:type="paragraph" w:styleId="a4">
    <w:name w:val="List Paragraph"/>
    <w:basedOn w:val="a"/>
    <w:uiPriority w:val="99"/>
    <w:qFormat/>
    <w:rsid w:val="003B0DFA"/>
    <w:pPr>
      <w:ind w:firstLineChars="200" w:firstLine="420"/>
    </w:pPr>
  </w:style>
  <w:style w:type="paragraph" w:styleId="a5">
    <w:name w:val="header"/>
    <w:basedOn w:val="a"/>
    <w:link w:val="Char0"/>
    <w:unhideWhenUsed/>
    <w:rsid w:val="00B31AF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31AFA"/>
    <w:rPr>
      <w:sz w:val="18"/>
      <w:szCs w:val="18"/>
    </w:rPr>
  </w:style>
  <w:style w:type="paragraph" w:styleId="a6">
    <w:name w:val="footer"/>
    <w:basedOn w:val="a"/>
    <w:link w:val="Char1"/>
    <w:uiPriority w:val="99"/>
    <w:unhideWhenUsed/>
    <w:rsid w:val="00B31AFA"/>
    <w:pPr>
      <w:tabs>
        <w:tab w:val="center" w:pos="4153"/>
        <w:tab w:val="right" w:pos="8306"/>
      </w:tabs>
      <w:snapToGrid w:val="0"/>
      <w:jc w:val="left"/>
    </w:pPr>
    <w:rPr>
      <w:sz w:val="18"/>
      <w:szCs w:val="18"/>
    </w:rPr>
  </w:style>
  <w:style w:type="character" w:customStyle="1" w:styleId="Char1">
    <w:name w:val="页脚 Char"/>
    <w:basedOn w:val="a0"/>
    <w:link w:val="a6"/>
    <w:uiPriority w:val="99"/>
    <w:rsid w:val="00B31AFA"/>
    <w:rPr>
      <w:sz w:val="18"/>
      <w:szCs w:val="18"/>
    </w:rPr>
  </w:style>
  <w:style w:type="character" w:customStyle="1" w:styleId="1Char">
    <w:name w:val="标题 1 Char"/>
    <w:basedOn w:val="a0"/>
    <w:link w:val="1"/>
    <w:qFormat/>
    <w:rsid w:val="00566C3A"/>
    <w:rPr>
      <w:rFonts w:ascii="Times New Roman" w:eastAsia="方正大标宋简体" w:hAnsi="Times New Roman" w:cs="Times New Roman"/>
      <w:bCs/>
      <w:kern w:val="44"/>
      <w:sz w:val="46"/>
      <w:szCs w:val="44"/>
    </w:rPr>
  </w:style>
  <w:style w:type="character" w:customStyle="1" w:styleId="3Char">
    <w:name w:val="标题 3 Char"/>
    <w:basedOn w:val="a0"/>
    <w:link w:val="3"/>
    <w:rsid w:val="00B31AFA"/>
    <w:rPr>
      <w:rFonts w:ascii="Times New Roman" w:eastAsia="宋体" w:hAnsi="Times New Roman" w:cs="Times New Roman"/>
      <w:b/>
      <w:bCs/>
      <w:sz w:val="32"/>
      <w:szCs w:val="32"/>
    </w:rPr>
  </w:style>
  <w:style w:type="character" w:customStyle="1" w:styleId="4Char">
    <w:name w:val="标题 4 Char"/>
    <w:basedOn w:val="a0"/>
    <w:link w:val="4"/>
    <w:rsid w:val="00B31AFA"/>
    <w:rPr>
      <w:rFonts w:asciiTheme="majorHAnsi" w:eastAsiaTheme="majorEastAsia" w:hAnsiTheme="majorHAnsi" w:cstheme="majorBidi"/>
      <w:b/>
      <w:bCs/>
      <w:sz w:val="28"/>
      <w:szCs w:val="28"/>
    </w:rPr>
  </w:style>
  <w:style w:type="paragraph" w:styleId="10">
    <w:name w:val="toc 1"/>
    <w:basedOn w:val="a"/>
    <w:next w:val="a"/>
    <w:uiPriority w:val="39"/>
    <w:rsid w:val="00B31AFA"/>
    <w:rPr>
      <w:rFonts w:ascii="Times New Roman" w:eastAsia="宋体" w:hAnsi="Times New Roman" w:cs="Times New Roman"/>
      <w:szCs w:val="24"/>
    </w:rPr>
  </w:style>
  <w:style w:type="paragraph" w:styleId="a7">
    <w:name w:val="Subtitle"/>
    <w:basedOn w:val="a"/>
    <w:next w:val="a"/>
    <w:link w:val="Char2"/>
    <w:qFormat/>
    <w:rsid w:val="00B31AFA"/>
    <w:pPr>
      <w:spacing w:before="240" w:after="60" w:line="312" w:lineRule="auto"/>
      <w:jc w:val="center"/>
      <w:outlineLvl w:val="1"/>
    </w:pPr>
    <w:rPr>
      <w:rFonts w:ascii="Cambria" w:eastAsia="黑体" w:hAnsi="Cambria" w:cs="Times New Roman"/>
      <w:b/>
      <w:bCs/>
      <w:kern w:val="28"/>
      <w:sz w:val="32"/>
      <w:szCs w:val="32"/>
    </w:rPr>
  </w:style>
  <w:style w:type="character" w:customStyle="1" w:styleId="Char2">
    <w:name w:val="副标题 Char"/>
    <w:basedOn w:val="a0"/>
    <w:link w:val="a7"/>
    <w:rsid w:val="00B31AFA"/>
    <w:rPr>
      <w:rFonts w:ascii="Cambria" w:eastAsia="黑体" w:hAnsi="Cambria" w:cs="Times New Roman"/>
      <w:b/>
      <w:bCs/>
      <w:kern w:val="28"/>
      <w:sz w:val="32"/>
      <w:szCs w:val="32"/>
    </w:rPr>
  </w:style>
  <w:style w:type="paragraph" w:styleId="a8">
    <w:name w:val="Normal (Web)"/>
    <w:basedOn w:val="a"/>
    <w:rsid w:val="00B31AFA"/>
    <w:pPr>
      <w:widowControl/>
      <w:spacing w:beforeAutospacing="1" w:afterAutospacing="1"/>
      <w:jc w:val="left"/>
    </w:pPr>
    <w:rPr>
      <w:rFonts w:ascii="宋体" w:eastAsia="宋体" w:hAnsi="宋体" w:cs="Times New Roman"/>
      <w:kern w:val="0"/>
      <w:sz w:val="24"/>
      <w:szCs w:val="24"/>
    </w:rPr>
  </w:style>
  <w:style w:type="character" w:styleId="a9">
    <w:name w:val="Strong"/>
    <w:qFormat/>
    <w:rsid w:val="00B31AFA"/>
    <w:rPr>
      <w:b/>
      <w:bCs/>
    </w:rPr>
  </w:style>
  <w:style w:type="character" w:styleId="aa">
    <w:name w:val="Hyperlink"/>
    <w:uiPriority w:val="99"/>
    <w:qFormat/>
    <w:rsid w:val="00B31AFA"/>
    <w:rPr>
      <w:color w:val="0000FF"/>
      <w:u w:val="single"/>
    </w:rPr>
  </w:style>
  <w:style w:type="paragraph" w:styleId="30">
    <w:name w:val="toc 3"/>
    <w:basedOn w:val="a"/>
    <w:next w:val="a"/>
    <w:autoRedefine/>
    <w:uiPriority w:val="39"/>
    <w:rsid w:val="00B31AFA"/>
    <w:pPr>
      <w:ind w:leftChars="400" w:left="840"/>
    </w:pPr>
    <w:rPr>
      <w:rFonts w:ascii="Times New Roman" w:eastAsia="宋体" w:hAnsi="Times New Roman" w:cs="Times New Roman"/>
      <w:szCs w:val="24"/>
    </w:rPr>
  </w:style>
  <w:style w:type="paragraph" w:styleId="ab">
    <w:name w:val="Balloon Text"/>
    <w:basedOn w:val="a"/>
    <w:link w:val="Char3"/>
    <w:uiPriority w:val="99"/>
    <w:semiHidden/>
    <w:unhideWhenUsed/>
    <w:rsid w:val="00B31AFA"/>
    <w:rPr>
      <w:sz w:val="18"/>
      <w:szCs w:val="18"/>
    </w:rPr>
  </w:style>
  <w:style w:type="character" w:customStyle="1" w:styleId="Char3">
    <w:name w:val="批注框文本 Char"/>
    <w:basedOn w:val="a0"/>
    <w:link w:val="ab"/>
    <w:uiPriority w:val="99"/>
    <w:semiHidden/>
    <w:rsid w:val="00B31AFA"/>
    <w:rPr>
      <w:sz w:val="18"/>
      <w:szCs w:val="18"/>
    </w:rPr>
  </w:style>
  <w:style w:type="numbering" w:customStyle="1" w:styleId="11">
    <w:name w:val="无列表1"/>
    <w:next w:val="a2"/>
    <w:uiPriority w:val="99"/>
    <w:semiHidden/>
    <w:unhideWhenUsed/>
    <w:rsid w:val="00592A9B"/>
  </w:style>
  <w:style w:type="character" w:styleId="ac">
    <w:name w:val="page number"/>
    <w:basedOn w:val="a0"/>
    <w:rsid w:val="00592A9B"/>
  </w:style>
  <w:style w:type="character" w:customStyle="1" w:styleId="2Char">
    <w:name w:val="标题 2 Char"/>
    <w:basedOn w:val="a0"/>
    <w:link w:val="2"/>
    <w:uiPriority w:val="9"/>
    <w:rsid w:val="00566C3A"/>
    <w:rPr>
      <w:rFonts w:asciiTheme="majorHAnsi" w:eastAsia="黑体"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Hyperlink"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autoRedefine/>
    <w:qFormat/>
    <w:rsid w:val="00566C3A"/>
    <w:pPr>
      <w:keepNext/>
      <w:keepLines/>
      <w:spacing w:beforeLines="150" w:before="468" w:afterLines="150" w:after="468" w:line="360" w:lineRule="auto"/>
      <w:jc w:val="center"/>
      <w:outlineLvl w:val="0"/>
    </w:pPr>
    <w:rPr>
      <w:rFonts w:ascii="Times New Roman" w:eastAsia="方正大标宋简体" w:hAnsi="Times New Roman" w:cs="Times New Roman"/>
      <w:bCs/>
      <w:kern w:val="44"/>
      <w:sz w:val="46"/>
      <w:szCs w:val="44"/>
    </w:rPr>
  </w:style>
  <w:style w:type="paragraph" w:styleId="2">
    <w:name w:val="heading 2"/>
    <w:basedOn w:val="a"/>
    <w:next w:val="a"/>
    <w:link w:val="2Char"/>
    <w:autoRedefine/>
    <w:uiPriority w:val="9"/>
    <w:unhideWhenUsed/>
    <w:qFormat/>
    <w:rsid w:val="00566C3A"/>
    <w:pPr>
      <w:keepNext/>
      <w:keepLines/>
      <w:spacing w:beforeLines="50" w:before="156" w:afterLines="50" w:after="156" w:line="360" w:lineRule="auto"/>
      <w:jc w:val="center"/>
      <w:outlineLvl w:val="1"/>
    </w:pPr>
    <w:rPr>
      <w:rFonts w:asciiTheme="majorHAnsi" w:eastAsia="黑体" w:hAnsiTheme="majorHAnsi" w:cstheme="majorBidi"/>
      <w:b/>
      <w:bCs/>
      <w:sz w:val="32"/>
      <w:szCs w:val="32"/>
    </w:rPr>
  </w:style>
  <w:style w:type="paragraph" w:styleId="3">
    <w:name w:val="heading 3"/>
    <w:basedOn w:val="a"/>
    <w:next w:val="a"/>
    <w:link w:val="3Char"/>
    <w:unhideWhenUsed/>
    <w:qFormat/>
    <w:rsid w:val="00B31AFA"/>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unhideWhenUsed/>
    <w:qFormat/>
    <w:rsid w:val="00B31AF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3B0DFA"/>
    <w:pPr>
      <w:ind w:leftChars="2500" w:left="100"/>
    </w:pPr>
  </w:style>
  <w:style w:type="character" w:customStyle="1" w:styleId="Char">
    <w:name w:val="日期 Char"/>
    <w:basedOn w:val="a0"/>
    <w:link w:val="a3"/>
    <w:uiPriority w:val="99"/>
    <w:semiHidden/>
    <w:rsid w:val="003B0DFA"/>
  </w:style>
  <w:style w:type="paragraph" w:styleId="a4">
    <w:name w:val="List Paragraph"/>
    <w:basedOn w:val="a"/>
    <w:uiPriority w:val="99"/>
    <w:qFormat/>
    <w:rsid w:val="003B0DFA"/>
    <w:pPr>
      <w:ind w:firstLineChars="200" w:firstLine="420"/>
    </w:pPr>
  </w:style>
  <w:style w:type="paragraph" w:styleId="a5">
    <w:name w:val="header"/>
    <w:basedOn w:val="a"/>
    <w:link w:val="Char0"/>
    <w:unhideWhenUsed/>
    <w:rsid w:val="00B31AF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31AFA"/>
    <w:rPr>
      <w:sz w:val="18"/>
      <w:szCs w:val="18"/>
    </w:rPr>
  </w:style>
  <w:style w:type="paragraph" w:styleId="a6">
    <w:name w:val="footer"/>
    <w:basedOn w:val="a"/>
    <w:link w:val="Char1"/>
    <w:uiPriority w:val="99"/>
    <w:unhideWhenUsed/>
    <w:rsid w:val="00B31AFA"/>
    <w:pPr>
      <w:tabs>
        <w:tab w:val="center" w:pos="4153"/>
        <w:tab w:val="right" w:pos="8306"/>
      </w:tabs>
      <w:snapToGrid w:val="0"/>
      <w:jc w:val="left"/>
    </w:pPr>
    <w:rPr>
      <w:sz w:val="18"/>
      <w:szCs w:val="18"/>
    </w:rPr>
  </w:style>
  <w:style w:type="character" w:customStyle="1" w:styleId="Char1">
    <w:name w:val="页脚 Char"/>
    <w:basedOn w:val="a0"/>
    <w:link w:val="a6"/>
    <w:uiPriority w:val="99"/>
    <w:rsid w:val="00B31AFA"/>
    <w:rPr>
      <w:sz w:val="18"/>
      <w:szCs w:val="18"/>
    </w:rPr>
  </w:style>
  <w:style w:type="character" w:customStyle="1" w:styleId="1Char">
    <w:name w:val="标题 1 Char"/>
    <w:basedOn w:val="a0"/>
    <w:link w:val="1"/>
    <w:qFormat/>
    <w:rsid w:val="00566C3A"/>
    <w:rPr>
      <w:rFonts w:ascii="Times New Roman" w:eastAsia="方正大标宋简体" w:hAnsi="Times New Roman" w:cs="Times New Roman"/>
      <w:bCs/>
      <w:kern w:val="44"/>
      <w:sz w:val="46"/>
      <w:szCs w:val="44"/>
    </w:rPr>
  </w:style>
  <w:style w:type="character" w:customStyle="1" w:styleId="3Char">
    <w:name w:val="标题 3 Char"/>
    <w:basedOn w:val="a0"/>
    <w:link w:val="3"/>
    <w:rsid w:val="00B31AFA"/>
    <w:rPr>
      <w:rFonts w:ascii="Times New Roman" w:eastAsia="宋体" w:hAnsi="Times New Roman" w:cs="Times New Roman"/>
      <w:b/>
      <w:bCs/>
      <w:sz w:val="32"/>
      <w:szCs w:val="32"/>
    </w:rPr>
  </w:style>
  <w:style w:type="character" w:customStyle="1" w:styleId="4Char">
    <w:name w:val="标题 4 Char"/>
    <w:basedOn w:val="a0"/>
    <w:link w:val="4"/>
    <w:rsid w:val="00B31AFA"/>
    <w:rPr>
      <w:rFonts w:asciiTheme="majorHAnsi" w:eastAsiaTheme="majorEastAsia" w:hAnsiTheme="majorHAnsi" w:cstheme="majorBidi"/>
      <w:b/>
      <w:bCs/>
      <w:sz w:val="28"/>
      <w:szCs w:val="28"/>
    </w:rPr>
  </w:style>
  <w:style w:type="paragraph" w:styleId="10">
    <w:name w:val="toc 1"/>
    <w:basedOn w:val="a"/>
    <w:next w:val="a"/>
    <w:uiPriority w:val="39"/>
    <w:rsid w:val="00B31AFA"/>
    <w:rPr>
      <w:rFonts w:ascii="Times New Roman" w:eastAsia="宋体" w:hAnsi="Times New Roman" w:cs="Times New Roman"/>
      <w:szCs w:val="24"/>
    </w:rPr>
  </w:style>
  <w:style w:type="paragraph" w:styleId="a7">
    <w:name w:val="Subtitle"/>
    <w:basedOn w:val="a"/>
    <w:next w:val="a"/>
    <w:link w:val="Char2"/>
    <w:qFormat/>
    <w:rsid w:val="00B31AFA"/>
    <w:pPr>
      <w:spacing w:before="240" w:after="60" w:line="312" w:lineRule="auto"/>
      <w:jc w:val="center"/>
      <w:outlineLvl w:val="1"/>
    </w:pPr>
    <w:rPr>
      <w:rFonts w:ascii="Cambria" w:eastAsia="黑体" w:hAnsi="Cambria" w:cs="Times New Roman"/>
      <w:b/>
      <w:bCs/>
      <w:kern w:val="28"/>
      <w:sz w:val="32"/>
      <w:szCs w:val="32"/>
    </w:rPr>
  </w:style>
  <w:style w:type="character" w:customStyle="1" w:styleId="Char2">
    <w:name w:val="副标题 Char"/>
    <w:basedOn w:val="a0"/>
    <w:link w:val="a7"/>
    <w:rsid w:val="00B31AFA"/>
    <w:rPr>
      <w:rFonts w:ascii="Cambria" w:eastAsia="黑体" w:hAnsi="Cambria" w:cs="Times New Roman"/>
      <w:b/>
      <w:bCs/>
      <w:kern w:val="28"/>
      <w:sz w:val="32"/>
      <w:szCs w:val="32"/>
    </w:rPr>
  </w:style>
  <w:style w:type="paragraph" w:styleId="a8">
    <w:name w:val="Normal (Web)"/>
    <w:basedOn w:val="a"/>
    <w:rsid w:val="00B31AFA"/>
    <w:pPr>
      <w:widowControl/>
      <w:spacing w:beforeAutospacing="1" w:afterAutospacing="1"/>
      <w:jc w:val="left"/>
    </w:pPr>
    <w:rPr>
      <w:rFonts w:ascii="宋体" w:eastAsia="宋体" w:hAnsi="宋体" w:cs="Times New Roman"/>
      <w:kern w:val="0"/>
      <w:sz w:val="24"/>
      <w:szCs w:val="24"/>
    </w:rPr>
  </w:style>
  <w:style w:type="character" w:styleId="a9">
    <w:name w:val="Strong"/>
    <w:qFormat/>
    <w:rsid w:val="00B31AFA"/>
    <w:rPr>
      <w:b/>
      <w:bCs/>
    </w:rPr>
  </w:style>
  <w:style w:type="character" w:styleId="aa">
    <w:name w:val="Hyperlink"/>
    <w:uiPriority w:val="99"/>
    <w:qFormat/>
    <w:rsid w:val="00B31AFA"/>
    <w:rPr>
      <w:color w:val="0000FF"/>
      <w:u w:val="single"/>
    </w:rPr>
  </w:style>
  <w:style w:type="paragraph" w:styleId="30">
    <w:name w:val="toc 3"/>
    <w:basedOn w:val="a"/>
    <w:next w:val="a"/>
    <w:autoRedefine/>
    <w:uiPriority w:val="39"/>
    <w:rsid w:val="00B31AFA"/>
    <w:pPr>
      <w:ind w:leftChars="400" w:left="840"/>
    </w:pPr>
    <w:rPr>
      <w:rFonts w:ascii="Times New Roman" w:eastAsia="宋体" w:hAnsi="Times New Roman" w:cs="Times New Roman"/>
      <w:szCs w:val="24"/>
    </w:rPr>
  </w:style>
  <w:style w:type="paragraph" w:styleId="ab">
    <w:name w:val="Balloon Text"/>
    <w:basedOn w:val="a"/>
    <w:link w:val="Char3"/>
    <w:uiPriority w:val="99"/>
    <w:semiHidden/>
    <w:unhideWhenUsed/>
    <w:rsid w:val="00B31AFA"/>
    <w:rPr>
      <w:sz w:val="18"/>
      <w:szCs w:val="18"/>
    </w:rPr>
  </w:style>
  <w:style w:type="character" w:customStyle="1" w:styleId="Char3">
    <w:name w:val="批注框文本 Char"/>
    <w:basedOn w:val="a0"/>
    <w:link w:val="ab"/>
    <w:uiPriority w:val="99"/>
    <w:semiHidden/>
    <w:rsid w:val="00B31AFA"/>
    <w:rPr>
      <w:sz w:val="18"/>
      <w:szCs w:val="18"/>
    </w:rPr>
  </w:style>
  <w:style w:type="numbering" w:customStyle="1" w:styleId="11">
    <w:name w:val="无列表1"/>
    <w:next w:val="a2"/>
    <w:uiPriority w:val="99"/>
    <w:semiHidden/>
    <w:unhideWhenUsed/>
    <w:rsid w:val="00592A9B"/>
  </w:style>
  <w:style w:type="character" w:styleId="ac">
    <w:name w:val="page number"/>
    <w:basedOn w:val="a0"/>
    <w:rsid w:val="00592A9B"/>
  </w:style>
  <w:style w:type="character" w:customStyle="1" w:styleId="2Char">
    <w:name w:val="标题 2 Char"/>
    <w:basedOn w:val="a0"/>
    <w:link w:val="2"/>
    <w:uiPriority w:val="9"/>
    <w:rsid w:val="00566C3A"/>
    <w:rPr>
      <w:rFonts w:asciiTheme="majorHAnsi" w:eastAsia="黑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98582">
      <w:bodyDiv w:val="1"/>
      <w:marLeft w:val="0"/>
      <w:marRight w:val="0"/>
      <w:marTop w:val="0"/>
      <w:marBottom w:val="0"/>
      <w:divBdr>
        <w:top w:val="none" w:sz="0" w:space="0" w:color="auto"/>
        <w:left w:val="none" w:sz="0" w:space="0" w:color="auto"/>
        <w:bottom w:val="none" w:sz="0" w:space="0" w:color="auto"/>
        <w:right w:val="none" w:sz="0" w:space="0" w:color="auto"/>
      </w:divBdr>
      <w:divsChild>
        <w:div w:id="1426077257">
          <w:marLeft w:val="0"/>
          <w:marRight w:val="0"/>
          <w:marTop w:val="0"/>
          <w:marBottom w:val="0"/>
          <w:divBdr>
            <w:top w:val="none" w:sz="0" w:space="0" w:color="auto"/>
            <w:left w:val="none" w:sz="0" w:space="0" w:color="auto"/>
            <w:bottom w:val="none" w:sz="0" w:space="0" w:color="auto"/>
            <w:right w:val="none" w:sz="0" w:space="0" w:color="auto"/>
          </w:divBdr>
          <w:divsChild>
            <w:div w:id="3812498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8DA3D-3A0B-4868-9E35-1583F59EC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30</Pages>
  <Words>1163</Words>
  <Characters>6633</Characters>
  <Application>Microsoft Office Word</Application>
  <DocSecurity>0</DocSecurity>
  <Lines>55</Lines>
  <Paragraphs>15</Paragraphs>
  <ScaleCrop>false</ScaleCrop>
  <Company>china</Company>
  <LinksUpToDate>false</LinksUpToDate>
  <CharactersWithSpaces>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黄英锋</dc:creator>
  <cp:lastModifiedBy>lenovo</cp:lastModifiedBy>
  <cp:revision>56</cp:revision>
  <cp:lastPrinted>2019-02-19T08:09:00Z</cp:lastPrinted>
  <dcterms:created xsi:type="dcterms:W3CDTF">2019-02-19T08:19:00Z</dcterms:created>
  <dcterms:modified xsi:type="dcterms:W3CDTF">2019-03-01T09:38:00Z</dcterms:modified>
</cp:coreProperties>
</file>