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D1D" w:rsidRDefault="0065322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林学院</w:t>
      </w:r>
      <w:r w:rsidR="003C23EF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2</w:t>
      </w:r>
      <w:r w:rsidR="003C23EF"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02</w:t>
      </w:r>
      <w:r w:rsidR="001207F5"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3</w:t>
      </w:r>
      <w:r w:rsidR="003C23EF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年</w:t>
      </w:r>
      <w:r w:rsidR="00454D1D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研究生</w:t>
      </w:r>
    </w:p>
    <w:p w:rsidR="005A78AB" w:rsidRPr="00F84739" w:rsidRDefault="003C23EF" w:rsidP="005A78AB">
      <w:pPr>
        <w:widowControl/>
        <w:jc w:val="center"/>
        <w:outlineLvl w:val="0"/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</w:pP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招生、</w:t>
      </w:r>
      <w:r>
        <w:rPr>
          <w:rFonts w:ascii="方正小标宋_GBK" w:eastAsia="方正小标宋_GBK" w:hAnsi="微软雅黑" w:cs="宋体"/>
          <w:bCs/>
          <w:color w:val="000000" w:themeColor="text1"/>
          <w:kern w:val="36"/>
          <w:sz w:val="33"/>
          <w:szCs w:val="33"/>
        </w:rPr>
        <w:t>录取</w:t>
      </w:r>
      <w:r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监督管理</w:t>
      </w:r>
      <w:r w:rsidR="005A78AB" w:rsidRPr="00F84739">
        <w:rPr>
          <w:rFonts w:ascii="方正小标宋_GBK" w:eastAsia="方正小标宋_GBK" w:hAnsi="微软雅黑" w:cs="宋体" w:hint="eastAsia"/>
          <w:bCs/>
          <w:color w:val="000000" w:themeColor="text1"/>
          <w:kern w:val="36"/>
          <w:sz w:val="33"/>
          <w:szCs w:val="33"/>
        </w:rPr>
        <w:t>实施细则</w:t>
      </w:r>
    </w:p>
    <w:p w:rsidR="0065322F" w:rsidRPr="00454D1D" w:rsidRDefault="0065322F" w:rsidP="005A78AB">
      <w:pPr>
        <w:widowControl/>
        <w:spacing w:line="390" w:lineRule="atLeast"/>
        <w:ind w:firstLine="645"/>
        <w:jc w:val="left"/>
        <w:rPr>
          <w:rFonts w:ascii="宋体" w:eastAsia="宋体" w:hAnsi="宋体" w:cs="Segoe UI"/>
          <w:color w:val="000000"/>
          <w:kern w:val="0"/>
          <w:szCs w:val="21"/>
        </w:rPr>
      </w:pP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根据西北农林科技大学研究生招生、录取相关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规定，为做好我院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推荐优秀应届本科毕业生免试攻读研究生，以及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各类研究生招生、录取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监督管理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工作，确保研究生招生、录取工作科学、规范、公平、公正，制定如下监督管理实施细则。</w:t>
      </w:r>
    </w:p>
    <w:p w:rsidR="005A78AB" w:rsidRPr="00F84739" w:rsidRDefault="005A78AB" w:rsidP="005A78AB">
      <w:pPr>
        <w:widowControl/>
        <w:spacing w:line="390" w:lineRule="atLeast"/>
        <w:ind w:firstLine="645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第一条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学院成立研究生招生、录取工作监督小组，组长由学院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党委纪检</w:t>
      </w:r>
      <w:r w:rsidR="004E24C3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书记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担任，成员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根据工作需要在党政综合办公室主任、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党务秘书、学工秘书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、以及相关</w:t>
      </w:r>
      <w:r w:rsidR="00ED7BAF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人员</w:t>
      </w:r>
      <w:r w:rsidR="00323BCE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中抽调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7D1E94" w:rsidRPr="00F84739" w:rsidRDefault="005A78AB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0D55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监督小组要认真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学习学校相关文件规定和要求，监督检查学院在研究生免试推荐、招生、录取工作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及相关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文件</w:t>
      </w:r>
      <w:r w:rsidR="004D63CA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、方案</w:t>
      </w:r>
      <w:r w:rsidR="0045572B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制</w:t>
      </w:r>
      <w:r w:rsidR="00DB02E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订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中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将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学校规定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贯彻落实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到位</w:t>
      </w:r>
      <w:r w:rsidR="007D1E94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7D1E94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8B00AF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监督检查学生、工作人员按照</w:t>
      </w:r>
      <w:proofErr w:type="gramStart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</w:t>
      </w:r>
      <w:proofErr w:type="gramEnd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《西北农林科技大学研究生招生工作回避规定》</w:t>
      </w:r>
      <w:bookmarkStart w:id="0" w:name="文种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（校研发〔</w:t>
      </w:r>
      <w:bookmarkStart w:id="1" w:name="年份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2020</w:t>
      </w:r>
      <w:bookmarkEnd w:id="1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〕</w:t>
      </w:r>
      <w:bookmarkStart w:id="2" w:name="字号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106</w:t>
      </w:r>
      <w:bookmarkEnd w:id="2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号）</w:t>
      </w:r>
      <w:bookmarkEnd w:id="0"/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规定，严格执行回避制度。</w:t>
      </w:r>
    </w:p>
    <w:p w:rsidR="007D1E94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第四条</w:t>
      </w:r>
      <w:r w:rsidR="00B926C0">
        <w:rPr>
          <w:rFonts w:ascii="仿宋_GB2312" w:eastAsia="仿宋_GB2312" w:hAnsi="宋体" w:cs="Segoe UI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按照学校、学院有关文件、方案规定和要求对资格审查、面试、复试、录取等工作全过程进行监督检查。</w:t>
      </w:r>
    </w:p>
    <w:p w:rsidR="008B00AF" w:rsidRPr="00F84739" w:rsidRDefault="008B00AF" w:rsidP="00CF2B2E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第五条</w:t>
      </w:r>
      <w:r w:rsidR="00B926C0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080C32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在面试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现场对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宣读有关纪律要求，监督检查严格执行全程录像、手机集中保管等纪律要求。</w:t>
      </w:r>
    </w:p>
    <w:p w:rsidR="005A78AB" w:rsidRPr="00F84739" w:rsidRDefault="006656D5" w:rsidP="00080C32">
      <w:pPr>
        <w:spacing w:line="640" w:lineRule="exact"/>
        <w:ind w:firstLineChars="221" w:firstLine="707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lastRenderedPageBreak/>
        <w:t xml:space="preserve">第六条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按照保密工作有关规定，监督检查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所有工作人员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严格执行保密工作规定</w:t>
      </w:r>
      <w:r w:rsidR="005A78AB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七条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="006656D5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按照有关规定受理学生异议，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做好审核、调查、复议等处置工作。</w:t>
      </w:r>
    </w:p>
    <w:p w:rsidR="005A78AB" w:rsidRPr="00F84739" w:rsidRDefault="005A78AB" w:rsidP="0088283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八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对违反工作纪律的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学生和工作人员，按照有关规定和程序做好调查、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处理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工作。</w:t>
      </w:r>
    </w:p>
    <w:p w:rsidR="005A78AB" w:rsidRPr="00F84739" w:rsidRDefault="005A78AB" w:rsidP="00F84739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第九条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学院研究生招生、录取工作监督举报电话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为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：</w:t>
      </w:r>
      <w:r w:rsidR="00675E42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029-87082910；书面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材料受理地点为</w:t>
      </w:r>
      <w:r w:rsidR="00A136F8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: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学院党务办公室</w:t>
      </w:r>
      <w:r w:rsidR="00270F3D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（212）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。</w:t>
      </w:r>
    </w:p>
    <w:p w:rsidR="005A78AB" w:rsidRDefault="005A78AB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第十条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 xml:space="preserve"> 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未尽事宜</w:t>
      </w:r>
      <w:r w:rsidR="00F84739"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根据学校招生录取文件为准，</w:t>
      </w:r>
      <w:r w:rsidRPr="00F84739"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由监督小组负责解释。</w:t>
      </w:r>
    </w:p>
    <w:p w:rsidR="00F84739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</w:p>
    <w:p w:rsidR="00F84739" w:rsidRPr="00AD7BBF" w:rsidRDefault="00F84739" w:rsidP="00F84739">
      <w:pPr>
        <w:widowControl/>
        <w:spacing w:line="390" w:lineRule="atLeast"/>
        <w:ind w:firstLineChars="250" w:firstLine="800"/>
        <w:rPr>
          <w:rFonts w:ascii="仿宋_GB2312" w:eastAsia="仿宋_GB2312" w:hAnsi="宋体" w:cs="Segoe UI"/>
          <w:color w:val="FF0000"/>
          <w:kern w:val="0"/>
          <w:sz w:val="32"/>
          <w:szCs w:val="32"/>
        </w:rPr>
      </w:pPr>
    </w:p>
    <w:p w:rsidR="00F84739" w:rsidRDefault="00F84739" w:rsidP="00613BA3">
      <w:pPr>
        <w:widowControl/>
        <w:spacing w:line="390" w:lineRule="atLeast"/>
        <w:ind w:firstLineChars="1506" w:firstLine="4819"/>
        <w:rPr>
          <w:rFonts w:ascii="仿宋_GB2312" w:eastAsia="仿宋_GB2312" w:hAnsi="宋体" w:cs="Segoe UI"/>
          <w:color w:val="000000"/>
          <w:kern w:val="0"/>
          <w:sz w:val="32"/>
          <w:szCs w:val="32"/>
        </w:rPr>
      </w:pPr>
      <w:bookmarkStart w:id="3" w:name="_GoBack"/>
      <w:bookmarkEnd w:id="3"/>
      <w:r>
        <w:rPr>
          <w:rFonts w:ascii="仿宋_GB2312" w:eastAsia="仿宋_GB2312" w:hAnsi="宋体" w:cs="Segoe UI" w:hint="eastAsia"/>
          <w:color w:val="000000"/>
          <w:kern w:val="0"/>
          <w:sz w:val="32"/>
          <w:szCs w:val="32"/>
        </w:rPr>
        <w:t>林学院</w:t>
      </w:r>
    </w:p>
    <w:p w:rsidR="00F84739" w:rsidRPr="00DA4046" w:rsidRDefault="00F84739" w:rsidP="00613BA3">
      <w:pPr>
        <w:widowControl/>
        <w:spacing w:line="390" w:lineRule="atLeast"/>
        <w:ind w:firstLineChars="1329" w:firstLine="4253"/>
        <w:rPr>
          <w:rFonts w:ascii="仿宋_GB2312" w:eastAsia="仿宋_GB2312" w:hAnsi="宋体" w:cs="Segoe UI"/>
          <w:kern w:val="0"/>
          <w:sz w:val="32"/>
          <w:szCs w:val="32"/>
        </w:rPr>
      </w:pPr>
      <w:r w:rsidRPr="00DA4046">
        <w:rPr>
          <w:rFonts w:ascii="仿宋_GB2312" w:eastAsia="仿宋_GB2312" w:hAnsi="宋体" w:cs="Segoe UI"/>
          <w:kern w:val="0"/>
          <w:sz w:val="32"/>
          <w:szCs w:val="32"/>
        </w:rPr>
        <w:t>202</w:t>
      </w:r>
      <w:r w:rsidR="001207F5" w:rsidRPr="00DA4046">
        <w:rPr>
          <w:rFonts w:ascii="仿宋_GB2312" w:eastAsia="仿宋_GB2312" w:hAnsi="宋体" w:cs="Segoe UI"/>
          <w:kern w:val="0"/>
          <w:sz w:val="32"/>
          <w:szCs w:val="32"/>
        </w:rPr>
        <w:t>2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年9月</w:t>
      </w:r>
      <w:r w:rsidR="001777EF" w:rsidRPr="009D4CB7">
        <w:rPr>
          <w:rFonts w:ascii="仿宋_GB2312" w:eastAsia="仿宋_GB2312" w:hAnsi="宋体" w:cs="Segoe UI" w:hint="eastAsia"/>
          <w:kern w:val="0"/>
          <w:sz w:val="32"/>
          <w:szCs w:val="32"/>
        </w:rPr>
        <w:t>14</w:t>
      </w:r>
      <w:r w:rsidRPr="00DA4046">
        <w:rPr>
          <w:rFonts w:ascii="仿宋_GB2312" w:eastAsia="仿宋_GB2312" w:hAnsi="宋体" w:cs="Segoe UI"/>
          <w:kern w:val="0"/>
          <w:sz w:val="32"/>
          <w:szCs w:val="32"/>
        </w:rPr>
        <w:t>日</w:t>
      </w:r>
    </w:p>
    <w:p w:rsidR="009E2C3F" w:rsidRPr="005A78AB" w:rsidRDefault="009E2C3F"/>
    <w:sectPr w:rsidR="009E2C3F" w:rsidRPr="005A7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9D0" w:rsidRDefault="00FD09D0" w:rsidP="003C23EF">
      <w:r>
        <w:separator/>
      </w:r>
    </w:p>
  </w:endnote>
  <w:endnote w:type="continuationSeparator" w:id="0">
    <w:p w:rsidR="00FD09D0" w:rsidRDefault="00FD09D0" w:rsidP="003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9D0" w:rsidRDefault="00FD09D0" w:rsidP="003C23EF">
      <w:r>
        <w:separator/>
      </w:r>
    </w:p>
  </w:footnote>
  <w:footnote w:type="continuationSeparator" w:id="0">
    <w:p w:rsidR="00FD09D0" w:rsidRDefault="00FD09D0" w:rsidP="003C2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2B7"/>
    <w:rsid w:val="00080C32"/>
    <w:rsid w:val="000D55F8"/>
    <w:rsid w:val="001207F5"/>
    <w:rsid w:val="001777EF"/>
    <w:rsid w:val="00270F3D"/>
    <w:rsid w:val="00323BCE"/>
    <w:rsid w:val="003A0F52"/>
    <w:rsid w:val="003C23EF"/>
    <w:rsid w:val="00454D1D"/>
    <w:rsid w:val="0045572B"/>
    <w:rsid w:val="004D63CA"/>
    <w:rsid w:val="004E24C3"/>
    <w:rsid w:val="005A78AB"/>
    <w:rsid w:val="005B0D74"/>
    <w:rsid w:val="005C32F6"/>
    <w:rsid w:val="00613BA3"/>
    <w:rsid w:val="0065322F"/>
    <w:rsid w:val="006656D5"/>
    <w:rsid w:val="00675E42"/>
    <w:rsid w:val="00694828"/>
    <w:rsid w:val="006C7B47"/>
    <w:rsid w:val="00746B8D"/>
    <w:rsid w:val="007D1E94"/>
    <w:rsid w:val="00801F1C"/>
    <w:rsid w:val="00882833"/>
    <w:rsid w:val="008B00AF"/>
    <w:rsid w:val="009D4CB7"/>
    <w:rsid w:val="009E2C3F"/>
    <w:rsid w:val="00A06EFF"/>
    <w:rsid w:val="00A136F8"/>
    <w:rsid w:val="00AD7BBF"/>
    <w:rsid w:val="00AF7D86"/>
    <w:rsid w:val="00B56BA8"/>
    <w:rsid w:val="00B926C0"/>
    <w:rsid w:val="00BC64BF"/>
    <w:rsid w:val="00BD297E"/>
    <w:rsid w:val="00C212B7"/>
    <w:rsid w:val="00CA7F03"/>
    <w:rsid w:val="00CF2B2E"/>
    <w:rsid w:val="00DA4046"/>
    <w:rsid w:val="00DB02ED"/>
    <w:rsid w:val="00E15E94"/>
    <w:rsid w:val="00ED7BAF"/>
    <w:rsid w:val="00F84739"/>
    <w:rsid w:val="00F95687"/>
    <w:rsid w:val="00FA5951"/>
    <w:rsid w:val="00FB79E7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64F6A-B8D3-40D9-BF4A-03B5559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7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黄明学</dc:creator>
  <cp:keywords/>
  <dc:description/>
  <cp:lastModifiedBy>Administrator</cp:lastModifiedBy>
  <cp:revision>35</cp:revision>
  <dcterms:created xsi:type="dcterms:W3CDTF">2020-08-10T09:02:00Z</dcterms:created>
  <dcterms:modified xsi:type="dcterms:W3CDTF">2022-09-15T09:33:00Z</dcterms:modified>
</cp:coreProperties>
</file>