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22C" w:rsidRDefault="0028122C" w:rsidP="0028122C">
      <w:pPr>
        <w:spacing w:line="360" w:lineRule="auto"/>
        <w:jc w:val="center"/>
        <w:rPr>
          <w:rFonts w:ascii="方正小标宋简体" w:eastAsia="方正小标宋简体" w:hAnsi="仿宋" w:cs="仿宋" w:hint="eastAsia"/>
          <w:sz w:val="30"/>
          <w:szCs w:val="30"/>
        </w:rPr>
      </w:pPr>
      <w:bookmarkStart w:id="0" w:name="_GoBack"/>
      <w:r>
        <w:rPr>
          <w:rFonts w:ascii="方正小标宋简体" w:eastAsia="方正小标宋简体" w:hAnsi="仿宋" w:cs="仿宋" w:hint="eastAsia"/>
          <w:sz w:val="30"/>
          <w:szCs w:val="30"/>
        </w:rPr>
        <w:t>林学院2022-2023学年国家奖学金指标分配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20"/>
        <w:gridCol w:w="896"/>
        <w:gridCol w:w="1183"/>
        <w:gridCol w:w="992"/>
        <w:gridCol w:w="1418"/>
        <w:gridCol w:w="1417"/>
        <w:gridCol w:w="1424"/>
      </w:tblGrid>
      <w:tr w:rsidR="0028122C" w:rsidTr="00510724">
        <w:trPr>
          <w:trHeight w:val="882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学科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生态学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林学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林业工程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林业专硕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指标合计</w:t>
            </w:r>
          </w:p>
        </w:tc>
      </w:tr>
      <w:tr w:rsidR="0028122C" w:rsidTr="00510724">
        <w:trPr>
          <w:trHeight w:val="540"/>
          <w:jc w:val="center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博士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—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</w:p>
        </w:tc>
      </w:tr>
      <w:tr w:rsidR="0028122C" w:rsidTr="00510724">
        <w:trPr>
          <w:trHeight w:val="54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硕士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6</w:t>
            </w:r>
          </w:p>
        </w:tc>
      </w:tr>
    </w:tbl>
    <w:p w:rsidR="0028122C" w:rsidRDefault="0028122C" w:rsidP="0028122C">
      <w:pPr>
        <w:spacing w:line="360" w:lineRule="auto"/>
        <w:jc w:val="center"/>
        <w:rPr>
          <w:rFonts w:ascii="仿宋" w:eastAsia="仿宋" w:hAnsi="仿宋" w:cs="仿宋" w:hint="eastAsia"/>
          <w:sz w:val="30"/>
          <w:szCs w:val="30"/>
        </w:rPr>
      </w:pPr>
    </w:p>
    <w:p w:rsidR="0028122C" w:rsidRDefault="0028122C" w:rsidP="0028122C">
      <w:pPr>
        <w:spacing w:line="360" w:lineRule="auto"/>
        <w:jc w:val="center"/>
        <w:rPr>
          <w:rFonts w:ascii="方正小标宋简体" w:eastAsia="方正小标宋简体" w:hAnsi="仿宋" w:cs="仿宋" w:hint="eastAsia"/>
          <w:sz w:val="30"/>
          <w:szCs w:val="30"/>
        </w:rPr>
      </w:pPr>
      <w:r>
        <w:rPr>
          <w:rFonts w:ascii="方正小标宋简体" w:eastAsia="方正小标宋简体" w:hAnsi="仿宋" w:cs="仿宋" w:hint="eastAsia"/>
          <w:sz w:val="30"/>
          <w:szCs w:val="30"/>
        </w:rPr>
        <w:t>林学院2022-2023学年校长奖学金指标分配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33"/>
        <w:gridCol w:w="2954"/>
        <w:gridCol w:w="2473"/>
      </w:tblGrid>
      <w:tr w:rsidR="0028122C" w:rsidTr="00510724">
        <w:trPr>
          <w:trHeight w:val="648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培养层次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分配指标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指标合计</w:t>
            </w:r>
          </w:p>
        </w:tc>
      </w:tr>
      <w:tr w:rsidR="0028122C" w:rsidTr="00510724">
        <w:trPr>
          <w:trHeight w:val="585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博士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47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</w:tr>
      <w:tr w:rsidR="0028122C" w:rsidTr="00510724">
        <w:trPr>
          <w:trHeight w:val="594"/>
          <w:jc w:val="center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硕士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8122C" w:rsidRDefault="0028122C" w:rsidP="00510724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</w:p>
        </w:tc>
      </w:tr>
    </w:tbl>
    <w:p w:rsidR="00D97B50" w:rsidRDefault="00D97B50"/>
    <w:sectPr w:rsidR="00D97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22C"/>
    <w:rsid w:val="0028122C"/>
    <w:rsid w:val="00D9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2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2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2022-09-24T08:19:00Z</dcterms:created>
  <dcterms:modified xsi:type="dcterms:W3CDTF">2022-09-24T08:20:00Z</dcterms:modified>
</cp:coreProperties>
</file>